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762EF" w14:textId="3A132BAE" w:rsidR="00584EC0" w:rsidRPr="000F2D6B" w:rsidRDefault="00584EC0" w:rsidP="00730BB0">
      <w:pPr>
        <w:framePr w:w="4536" w:h="357" w:hSpace="181" w:wrap="around" w:vAnchor="page" w:hAnchor="page" w:x="1163" w:y="1084" w:anchorLock="1"/>
        <w:shd w:val="solid" w:color="FFFFFF" w:fill="FFFFFF"/>
        <w:spacing w:after="240" w:line="360" w:lineRule="atLeast"/>
        <w:rPr>
          <w:rFonts w:cs="Arial"/>
          <w:b/>
          <w:color w:val="000000" w:themeColor="text1"/>
          <w:sz w:val="24"/>
          <w:szCs w:val="24"/>
        </w:rPr>
      </w:pPr>
      <w:r w:rsidRPr="000F2D6B">
        <w:rPr>
          <w:rFonts w:cs="Arial"/>
          <w:b/>
          <w:color w:val="000000" w:themeColor="text1"/>
          <w:sz w:val="24"/>
          <w:szCs w:val="24"/>
        </w:rPr>
        <w:t xml:space="preserve">Pressemitteilung </w:t>
      </w:r>
      <w:r w:rsidR="000F2D6B" w:rsidRPr="000F2D6B">
        <w:rPr>
          <w:rFonts w:cs="Arial"/>
          <w:b/>
          <w:color w:val="000000" w:themeColor="text1"/>
          <w:sz w:val="24"/>
          <w:szCs w:val="24"/>
        </w:rPr>
        <w:t>16</w:t>
      </w:r>
      <w:r w:rsidR="002C378B" w:rsidRPr="000F2D6B">
        <w:rPr>
          <w:rFonts w:cs="Arial"/>
          <w:b/>
          <w:color w:val="000000" w:themeColor="text1"/>
          <w:sz w:val="24"/>
          <w:szCs w:val="24"/>
        </w:rPr>
        <w:t>/</w:t>
      </w:r>
      <w:r w:rsidR="007E208B" w:rsidRPr="000F2D6B">
        <w:rPr>
          <w:rFonts w:cs="Arial"/>
          <w:b/>
          <w:color w:val="000000" w:themeColor="text1"/>
          <w:sz w:val="24"/>
          <w:szCs w:val="24"/>
        </w:rPr>
        <w:t>202</w:t>
      </w:r>
      <w:r w:rsidR="000C7921" w:rsidRPr="000F2D6B">
        <w:rPr>
          <w:rFonts w:cs="Arial"/>
          <w:b/>
          <w:color w:val="000000" w:themeColor="text1"/>
          <w:sz w:val="24"/>
          <w:szCs w:val="24"/>
        </w:rPr>
        <w:t>6</w:t>
      </w:r>
    </w:p>
    <w:p w14:paraId="3709EE49" w14:textId="2A191934" w:rsidR="00404F68" w:rsidRPr="003E3FA8" w:rsidRDefault="00BE672D" w:rsidP="003E3FA8">
      <w:pPr>
        <w:pStyle w:val="KeinLeerraum"/>
        <w:rPr>
          <w:rFonts w:ascii="Arial" w:hAnsi="Arial" w:cs="Arial"/>
          <w:b/>
          <w:color w:val="000000" w:themeColor="text1"/>
          <w:sz w:val="32"/>
          <w:szCs w:val="32"/>
        </w:rPr>
      </w:pPr>
      <w:r>
        <w:rPr>
          <w:rFonts w:ascii="Arial" w:hAnsi="Arial" w:cs="Arial"/>
          <w:noProof/>
          <w:color w:val="FF0000"/>
          <w:szCs w:val="20"/>
        </w:rPr>
        <w:object w:dxaOrig="1440" w:dyaOrig="1440" w14:anchorId="5AA70D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87.8pt;margin-top:-30.4pt;width:73.85pt;height:73.65pt;z-index:251658240">
            <v:imagedata r:id="rId11" o:title=""/>
          </v:shape>
          <o:OLEObject Type="Embed" ProgID="Photoshop.Image.13" ShapeID="_x0000_s1026" DrawAspect="Content" ObjectID="_1845532624" r:id="rId12">
            <o:FieldCodes>\s</o:FieldCodes>
          </o:OLEObject>
        </w:object>
      </w:r>
      <w:r w:rsidR="00084F28" w:rsidRPr="003E3FA8">
        <w:rPr>
          <w:rFonts w:ascii="Arial" w:hAnsi="Arial" w:cs="Arial"/>
          <w:b/>
          <w:color w:val="000000" w:themeColor="text1"/>
          <w:sz w:val="32"/>
          <w:szCs w:val="32"/>
        </w:rPr>
        <w:t>VdS zertifiziert</w:t>
      </w:r>
      <w:r w:rsidR="00A46F6B" w:rsidRPr="003E3FA8">
        <w:rPr>
          <w:rFonts w:ascii="Arial" w:hAnsi="Arial" w:cs="Arial"/>
          <w:b/>
          <w:color w:val="000000" w:themeColor="text1"/>
          <w:sz w:val="32"/>
          <w:szCs w:val="32"/>
        </w:rPr>
        <w:t xml:space="preserve"> erstes </w:t>
      </w:r>
      <w:r w:rsidR="00084F28" w:rsidRPr="003E3FA8">
        <w:rPr>
          <w:rFonts w:ascii="Arial" w:hAnsi="Arial" w:cs="Arial"/>
          <w:b/>
          <w:color w:val="000000" w:themeColor="text1"/>
          <w:sz w:val="32"/>
          <w:szCs w:val="32"/>
        </w:rPr>
        <w:t>Hochwasserschutz</w:t>
      </w:r>
      <w:r w:rsidR="003E3FA8">
        <w:rPr>
          <w:rFonts w:ascii="Arial" w:hAnsi="Arial" w:cs="Arial"/>
          <w:b/>
          <w:color w:val="000000" w:themeColor="text1"/>
          <w:sz w:val="32"/>
          <w:szCs w:val="32"/>
        </w:rPr>
        <w:t>-</w:t>
      </w:r>
      <w:r w:rsidR="003E3FA8">
        <w:rPr>
          <w:rFonts w:ascii="Arial" w:hAnsi="Arial" w:cs="Arial"/>
          <w:b/>
          <w:color w:val="000000" w:themeColor="text1"/>
          <w:sz w:val="32"/>
          <w:szCs w:val="32"/>
        </w:rPr>
        <w:br/>
      </w:r>
      <w:proofErr w:type="spellStart"/>
      <w:r w:rsidR="00084F28" w:rsidRPr="003E3FA8">
        <w:rPr>
          <w:rFonts w:ascii="Arial" w:hAnsi="Arial" w:cs="Arial"/>
          <w:b/>
          <w:color w:val="000000" w:themeColor="text1"/>
          <w:sz w:val="32"/>
          <w:szCs w:val="32"/>
        </w:rPr>
        <w:t>element</w:t>
      </w:r>
      <w:proofErr w:type="spellEnd"/>
      <w:r w:rsidR="00DB42F6" w:rsidRPr="003E3FA8">
        <w:rPr>
          <w:rFonts w:ascii="Arial" w:hAnsi="Arial" w:cs="Arial"/>
          <w:b/>
          <w:color w:val="000000" w:themeColor="text1"/>
          <w:sz w:val="32"/>
          <w:szCs w:val="32"/>
        </w:rPr>
        <w:t xml:space="preserve"> für direkten Objektschutz</w:t>
      </w:r>
      <w:r w:rsidR="00084F28" w:rsidRPr="003E3FA8">
        <w:rPr>
          <w:rFonts w:ascii="Arial" w:hAnsi="Arial" w:cs="Arial"/>
          <w:b/>
          <w:color w:val="000000" w:themeColor="text1"/>
          <w:sz w:val="32"/>
          <w:szCs w:val="32"/>
        </w:rPr>
        <w:t xml:space="preserve"> </w:t>
      </w:r>
    </w:p>
    <w:p w14:paraId="4D38360D" w14:textId="6D7F340F" w:rsidR="003F32AF" w:rsidRPr="003F32AF" w:rsidRDefault="00586CB1" w:rsidP="00982F8B">
      <w:pPr>
        <w:spacing w:after="240" w:line="276" w:lineRule="auto"/>
        <w:rPr>
          <w:rFonts w:eastAsia="Calibri" w:cs="Arial"/>
          <w:b/>
          <w:color w:val="000000" w:themeColor="text1"/>
          <w:sz w:val="24"/>
          <w:szCs w:val="21"/>
          <w:lang w:eastAsia="en-US"/>
        </w:rPr>
      </w:pPr>
      <w:r w:rsidRPr="00E464CE">
        <w:rPr>
          <w:rFonts w:eastAsia="Calibri" w:cs="Arial"/>
          <w:b/>
          <w:color w:val="FF0000"/>
          <w:sz w:val="24"/>
          <w:szCs w:val="21"/>
          <w:lang w:eastAsia="en-US"/>
        </w:rPr>
        <w:br/>
      </w:r>
      <w:r w:rsidR="00404F68" w:rsidRPr="00404F68">
        <w:rPr>
          <w:rFonts w:eastAsia="Calibri" w:cs="Arial"/>
          <w:b/>
          <w:color w:val="000000" w:themeColor="text1"/>
          <w:sz w:val="24"/>
          <w:szCs w:val="21"/>
          <w:lang w:eastAsia="en-US"/>
        </w:rPr>
        <w:t>Die Tür- und Fensterlösung FRAMEBLOKK ist das erste nach VdS 3855 anerkannte Hochwasserschutz</w:t>
      </w:r>
      <w:r w:rsidR="00A73962">
        <w:rPr>
          <w:rFonts w:eastAsia="Calibri" w:cs="Arial"/>
          <w:b/>
          <w:color w:val="000000" w:themeColor="text1"/>
          <w:sz w:val="24"/>
          <w:szCs w:val="21"/>
          <w:lang w:eastAsia="en-US"/>
        </w:rPr>
        <w:t>element</w:t>
      </w:r>
      <w:r w:rsidR="00404F68" w:rsidRPr="00404F68">
        <w:rPr>
          <w:rFonts w:eastAsia="Calibri" w:cs="Arial"/>
          <w:b/>
          <w:color w:val="000000" w:themeColor="text1"/>
          <w:sz w:val="24"/>
          <w:szCs w:val="21"/>
          <w:lang w:eastAsia="en-US"/>
        </w:rPr>
        <w:t xml:space="preserve"> für den direkten Objektschutz. </w:t>
      </w:r>
      <w:r w:rsidR="00404F68">
        <w:rPr>
          <w:rFonts w:eastAsia="Calibri" w:cs="Arial"/>
          <w:b/>
          <w:color w:val="000000" w:themeColor="text1"/>
          <w:sz w:val="24"/>
          <w:szCs w:val="21"/>
          <w:lang w:eastAsia="en-US"/>
        </w:rPr>
        <w:t>Mit der</w:t>
      </w:r>
      <w:r w:rsidR="00404F68" w:rsidRPr="00404F68">
        <w:rPr>
          <w:rFonts w:eastAsia="Calibri" w:cs="Arial"/>
          <w:b/>
          <w:color w:val="000000" w:themeColor="text1"/>
          <w:sz w:val="24"/>
          <w:szCs w:val="21"/>
          <w:lang w:eastAsia="en-US"/>
        </w:rPr>
        <w:t xml:space="preserve"> unabhängige</w:t>
      </w:r>
      <w:r w:rsidR="00404F68">
        <w:rPr>
          <w:rFonts w:eastAsia="Calibri" w:cs="Arial"/>
          <w:b/>
          <w:color w:val="000000" w:themeColor="text1"/>
          <w:sz w:val="24"/>
          <w:szCs w:val="21"/>
          <w:lang w:eastAsia="en-US"/>
        </w:rPr>
        <w:t>n</w:t>
      </w:r>
      <w:r w:rsidR="00404F68" w:rsidRPr="00404F68">
        <w:rPr>
          <w:rFonts w:eastAsia="Calibri" w:cs="Arial"/>
          <w:b/>
          <w:color w:val="000000" w:themeColor="text1"/>
          <w:sz w:val="24"/>
          <w:szCs w:val="21"/>
          <w:lang w:eastAsia="en-US"/>
        </w:rPr>
        <w:t xml:space="preserve"> Zertifizierung schafft</w:t>
      </w:r>
      <w:r w:rsidR="00404F68">
        <w:rPr>
          <w:rFonts w:eastAsia="Calibri" w:cs="Arial"/>
          <w:b/>
          <w:color w:val="000000" w:themeColor="text1"/>
          <w:sz w:val="24"/>
          <w:szCs w:val="21"/>
          <w:lang w:eastAsia="en-US"/>
        </w:rPr>
        <w:t xml:space="preserve"> es</w:t>
      </w:r>
      <w:r w:rsidR="00404F68" w:rsidRPr="00404F68">
        <w:rPr>
          <w:rFonts w:eastAsia="Calibri" w:cs="Arial"/>
          <w:b/>
          <w:color w:val="000000" w:themeColor="text1"/>
          <w:sz w:val="24"/>
          <w:szCs w:val="21"/>
          <w:lang w:eastAsia="en-US"/>
        </w:rPr>
        <w:t xml:space="preserve"> einen verlässlichen Nachweis </w:t>
      </w:r>
      <w:r w:rsidR="00404F68">
        <w:rPr>
          <w:rFonts w:eastAsia="Calibri" w:cs="Arial"/>
          <w:b/>
          <w:color w:val="000000" w:themeColor="text1"/>
          <w:sz w:val="24"/>
          <w:szCs w:val="21"/>
          <w:lang w:eastAsia="en-US"/>
        </w:rPr>
        <w:t>seiner</w:t>
      </w:r>
      <w:r w:rsidR="00404F68" w:rsidRPr="00404F68">
        <w:rPr>
          <w:rFonts w:eastAsia="Calibri" w:cs="Arial"/>
          <w:b/>
          <w:color w:val="000000" w:themeColor="text1"/>
          <w:sz w:val="24"/>
          <w:szCs w:val="21"/>
          <w:lang w:eastAsia="en-US"/>
        </w:rPr>
        <w:t xml:space="preserve"> Schutzwirkung und erhöht</w:t>
      </w:r>
      <w:r w:rsidR="00404F68">
        <w:rPr>
          <w:rFonts w:eastAsia="Calibri" w:cs="Arial"/>
          <w:b/>
          <w:color w:val="000000" w:themeColor="text1"/>
          <w:sz w:val="24"/>
          <w:szCs w:val="21"/>
          <w:lang w:eastAsia="en-US"/>
        </w:rPr>
        <w:t xml:space="preserve"> so</w:t>
      </w:r>
      <w:r w:rsidR="00404F68" w:rsidRPr="00404F68">
        <w:rPr>
          <w:rFonts w:eastAsia="Calibri" w:cs="Arial"/>
          <w:b/>
          <w:color w:val="000000" w:themeColor="text1"/>
          <w:sz w:val="24"/>
          <w:szCs w:val="21"/>
          <w:lang w:eastAsia="en-US"/>
        </w:rPr>
        <w:t xml:space="preserve"> die Sicherheit für Eigentümer, Betreiber und Versicherer.</w:t>
      </w:r>
    </w:p>
    <w:p w14:paraId="161AC298" w14:textId="57FE0BAB" w:rsidR="004D6095" w:rsidRDefault="00D46B87" w:rsidP="00217B41">
      <w:pPr>
        <w:pStyle w:val="NurText"/>
        <w:spacing w:line="276" w:lineRule="auto"/>
        <w:rPr>
          <w:rFonts w:ascii="Arial" w:hAnsi="Arial" w:cs="Arial"/>
          <w:color w:val="000000" w:themeColor="text1"/>
          <w:sz w:val="24"/>
          <w:lang w:val="de-DE"/>
        </w:rPr>
      </w:pPr>
      <w:r w:rsidRPr="00DB42F6">
        <w:rPr>
          <w:rFonts w:ascii="Arial" w:hAnsi="Arial" w:cs="Arial"/>
          <w:i/>
          <w:iCs/>
          <w:color w:val="000000" w:themeColor="text1"/>
          <w:sz w:val="24"/>
        </w:rPr>
        <w:t>Köln</w:t>
      </w:r>
      <w:r w:rsidRPr="00C971D7">
        <w:rPr>
          <w:rFonts w:ascii="Arial" w:hAnsi="Arial" w:cs="Arial"/>
          <w:i/>
          <w:iCs/>
          <w:color w:val="000000" w:themeColor="text1"/>
          <w:sz w:val="24"/>
        </w:rPr>
        <w:t>,</w:t>
      </w:r>
      <w:r w:rsidR="00586CB1" w:rsidRPr="00C971D7">
        <w:rPr>
          <w:rFonts w:ascii="Arial" w:hAnsi="Arial" w:cs="Arial"/>
          <w:i/>
          <w:iCs/>
          <w:color w:val="000000" w:themeColor="text1"/>
          <w:sz w:val="24"/>
          <w:lang w:val="de-DE"/>
        </w:rPr>
        <w:t xml:space="preserve"> </w:t>
      </w:r>
      <w:r w:rsidR="00C971D7" w:rsidRPr="00C971D7">
        <w:rPr>
          <w:rFonts w:ascii="Arial" w:hAnsi="Arial" w:cs="Arial"/>
          <w:i/>
          <w:iCs/>
          <w:color w:val="000000" w:themeColor="text1"/>
          <w:sz w:val="24"/>
          <w:lang w:val="de-DE"/>
        </w:rPr>
        <w:t>14</w:t>
      </w:r>
      <w:r w:rsidR="00E464CE" w:rsidRPr="00C971D7">
        <w:rPr>
          <w:rFonts w:ascii="Arial" w:hAnsi="Arial" w:cs="Arial"/>
          <w:i/>
          <w:iCs/>
          <w:color w:val="000000" w:themeColor="text1"/>
          <w:sz w:val="24"/>
          <w:lang w:val="de-DE"/>
        </w:rPr>
        <w:t>.</w:t>
      </w:r>
      <w:r w:rsidRPr="00C971D7">
        <w:rPr>
          <w:rFonts w:ascii="Arial" w:hAnsi="Arial" w:cs="Arial"/>
          <w:i/>
          <w:iCs/>
          <w:color w:val="000000" w:themeColor="text1"/>
          <w:sz w:val="24"/>
        </w:rPr>
        <w:t xml:space="preserve"> </w:t>
      </w:r>
      <w:r w:rsidR="00E464CE" w:rsidRPr="00C971D7">
        <w:rPr>
          <w:rFonts w:ascii="Arial" w:hAnsi="Arial" w:cs="Arial"/>
          <w:i/>
          <w:iCs/>
          <w:color w:val="000000" w:themeColor="text1"/>
          <w:sz w:val="24"/>
        </w:rPr>
        <w:t xml:space="preserve">Juli </w:t>
      </w:r>
      <w:r w:rsidR="00153E91" w:rsidRPr="00C971D7">
        <w:rPr>
          <w:rFonts w:ascii="Arial" w:hAnsi="Arial" w:cs="Arial"/>
          <w:i/>
          <w:iCs/>
          <w:color w:val="000000" w:themeColor="text1"/>
          <w:sz w:val="24"/>
          <w:lang w:val="de-DE"/>
        </w:rPr>
        <w:t>202</w:t>
      </w:r>
      <w:r w:rsidR="00DB42F6" w:rsidRPr="00C971D7">
        <w:rPr>
          <w:rFonts w:ascii="Arial" w:hAnsi="Arial" w:cs="Arial"/>
          <w:i/>
          <w:iCs/>
          <w:color w:val="000000" w:themeColor="text1"/>
          <w:sz w:val="24"/>
          <w:lang w:val="de-DE"/>
        </w:rPr>
        <w:t>6</w:t>
      </w:r>
      <w:r w:rsidRPr="00C971D7">
        <w:rPr>
          <w:rFonts w:ascii="Arial" w:hAnsi="Arial" w:cs="Arial"/>
          <w:i/>
          <w:iCs/>
          <w:color w:val="000000" w:themeColor="text1"/>
          <w:sz w:val="24"/>
          <w:lang w:val="de-DE"/>
        </w:rPr>
        <w:t>.</w:t>
      </w:r>
      <w:r w:rsidR="00982F8B" w:rsidRPr="00C971D7">
        <w:rPr>
          <w:rFonts w:ascii="Arial" w:hAnsi="Arial" w:cs="Arial"/>
          <w:i/>
          <w:iCs/>
          <w:color w:val="000000" w:themeColor="text1"/>
          <w:sz w:val="24"/>
        </w:rPr>
        <w:t xml:space="preserve"> </w:t>
      </w:r>
      <w:r w:rsidR="00A73962" w:rsidRPr="00A73962">
        <w:rPr>
          <w:rFonts w:ascii="Arial" w:hAnsi="Arial" w:cs="Arial"/>
          <w:color w:val="000000" w:themeColor="text1"/>
          <w:sz w:val="24"/>
        </w:rPr>
        <w:t>In Zeiten drohendende</w:t>
      </w:r>
      <w:r w:rsidR="004D6095">
        <w:rPr>
          <w:rFonts w:ascii="Arial" w:hAnsi="Arial" w:cs="Arial"/>
          <w:color w:val="000000" w:themeColor="text1"/>
          <w:sz w:val="24"/>
        </w:rPr>
        <w:t>n</w:t>
      </w:r>
      <w:r w:rsidR="00A73962" w:rsidRPr="00A73962">
        <w:rPr>
          <w:rFonts w:ascii="Arial" w:hAnsi="Arial" w:cs="Arial"/>
          <w:color w:val="000000" w:themeColor="text1"/>
          <w:sz w:val="24"/>
        </w:rPr>
        <w:t xml:space="preserve"> Hochwasser</w:t>
      </w:r>
      <w:r w:rsidR="004D6095">
        <w:rPr>
          <w:rFonts w:ascii="Arial" w:hAnsi="Arial" w:cs="Arial"/>
          <w:color w:val="000000" w:themeColor="text1"/>
          <w:sz w:val="24"/>
        </w:rPr>
        <w:t>s</w:t>
      </w:r>
      <w:r w:rsidR="00A73962" w:rsidRPr="00A73962">
        <w:rPr>
          <w:rFonts w:ascii="Arial" w:hAnsi="Arial" w:cs="Arial"/>
          <w:color w:val="000000" w:themeColor="text1"/>
          <w:sz w:val="24"/>
        </w:rPr>
        <w:t xml:space="preserve"> oder Starkregen</w:t>
      </w:r>
      <w:r w:rsidR="004D6095">
        <w:rPr>
          <w:rFonts w:ascii="Arial" w:hAnsi="Arial" w:cs="Arial"/>
          <w:color w:val="000000" w:themeColor="text1"/>
          <w:sz w:val="24"/>
        </w:rPr>
        <w:t>s</w:t>
      </w:r>
      <w:r w:rsidR="00A73962" w:rsidRPr="00A73962">
        <w:rPr>
          <w:rFonts w:ascii="Arial" w:hAnsi="Arial" w:cs="Arial"/>
          <w:color w:val="000000" w:themeColor="text1"/>
          <w:sz w:val="24"/>
        </w:rPr>
        <w:t xml:space="preserve"> </w:t>
      </w:r>
      <w:r w:rsidR="004D6095">
        <w:rPr>
          <w:rFonts w:ascii="Arial" w:hAnsi="Arial" w:cs="Arial"/>
          <w:color w:val="000000" w:themeColor="text1"/>
          <w:sz w:val="24"/>
        </w:rPr>
        <w:t xml:space="preserve">zählen Fenster und Türen </w:t>
      </w:r>
      <w:r w:rsidR="004D6095" w:rsidRPr="004D6095">
        <w:rPr>
          <w:rFonts w:ascii="Arial" w:hAnsi="Arial" w:cs="Arial"/>
          <w:color w:val="000000" w:themeColor="text1"/>
          <w:sz w:val="24"/>
          <w:lang w:val="de-DE"/>
        </w:rPr>
        <w:t xml:space="preserve">zu den besonders gefährdeten Schwachstellen von Gebäuden. Um das Eindringen von Wasser an diesen </w:t>
      </w:r>
      <w:r w:rsidR="004D6095">
        <w:rPr>
          <w:rFonts w:ascii="Arial" w:hAnsi="Arial" w:cs="Arial"/>
          <w:color w:val="000000" w:themeColor="text1"/>
          <w:sz w:val="24"/>
          <w:lang w:val="de-DE"/>
        </w:rPr>
        <w:t>neuralgischen Punkten</w:t>
      </w:r>
      <w:r w:rsidR="004D6095" w:rsidRPr="004D6095">
        <w:rPr>
          <w:rFonts w:ascii="Arial" w:hAnsi="Arial" w:cs="Arial"/>
          <w:color w:val="000000" w:themeColor="text1"/>
          <w:sz w:val="24"/>
          <w:lang w:val="de-DE"/>
        </w:rPr>
        <w:t xml:space="preserve"> wirksam zu verhindern, </w:t>
      </w:r>
      <w:r w:rsidR="004D6095">
        <w:rPr>
          <w:rFonts w:ascii="Arial" w:hAnsi="Arial" w:cs="Arial"/>
          <w:color w:val="000000" w:themeColor="text1"/>
          <w:sz w:val="24"/>
          <w:lang w:val="de-DE"/>
        </w:rPr>
        <w:t>hat</w:t>
      </w:r>
      <w:r w:rsidR="004D6095" w:rsidRPr="004D6095">
        <w:rPr>
          <w:rFonts w:ascii="Arial" w:hAnsi="Arial" w:cs="Arial"/>
          <w:color w:val="000000" w:themeColor="text1"/>
          <w:sz w:val="24"/>
          <w:lang w:val="de-DE"/>
        </w:rPr>
        <w:t xml:space="preserve"> die </w:t>
      </w:r>
      <w:r w:rsidR="004D6095">
        <w:rPr>
          <w:rFonts w:ascii="Arial" w:hAnsi="Arial" w:cs="Arial"/>
          <w:color w:val="000000" w:themeColor="text1"/>
          <w:sz w:val="24"/>
          <w:lang w:val="de-DE"/>
        </w:rPr>
        <w:t xml:space="preserve">Firma WATERBLOKK das </w:t>
      </w:r>
      <w:r w:rsidR="004D6095" w:rsidRPr="004D6095">
        <w:rPr>
          <w:rFonts w:ascii="Arial" w:hAnsi="Arial" w:cs="Arial"/>
          <w:color w:val="000000" w:themeColor="text1"/>
          <w:sz w:val="24"/>
          <w:lang w:val="de-DE"/>
        </w:rPr>
        <w:t>modulare Hochwasserschutzsystem FRAMEBLOKK entwickelt</w:t>
      </w:r>
      <w:r w:rsidR="00A73BAC">
        <w:rPr>
          <w:rFonts w:ascii="Arial" w:hAnsi="Arial" w:cs="Arial"/>
          <w:color w:val="000000" w:themeColor="text1"/>
          <w:sz w:val="24"/>
          <w:lang w:val="de-DE"/>
        </w:rPr>
        <w:t xml:space="preserve">, welches ausschließlich aus </w:t>
      </w:r>
      <w:r w:rsidR="00217B41">
        <w:rPr>
          <w:rFonts w:ascii="Arial" w:hAnsi="Arial" w:cs="Arial"/>
          <w:color w:val="000000" w:themeColor="text1"/>
          <w:sz w:val="24"/>
          <w:lang w:val="de-DE"/>
        </w:rPr>
        <w:t xml:space="preserve">einem </w:t>
      </w:r>
      <w:r w:rsidR="00217B41" w:rsidRPr="00217B41">
        <w:rPr>
          <w:rFonts w:ascii="Arial" w:hAnsi="Arial" w:cs="Arial"/>
          <w:color w:val="000000" w:themeColor="text1"/>
          <w:sz w:val="24"/>
          <w:lang w:val="de-DE"/>
        </w:rPr>
        <w:t xml:space="preserve">Mischkunststoff-Recyclingmaterial </w:t>
      </w:r>
      <w:r w:rsidR="00217B41">
        <w:rPr>
          <w:rFonts w:ascii="Arial" w:hAnsi="Arial" w:cs="Arial"/>
          <w:color w:val="000000" w:themeColor="text1"/>
          <w:sz w:val="24"/>
          <w:lang w:val="de-DE"/>
        </w:rPr>
        <w:t xml:space="preserve">besteht. </w:t>
      </w:r>
      <w:r w:rsidR="004D6095" w:rsidRPr="004D6095">
        <w:rPr>
          <w:rFonts w:ascii="Arial" w:hAnsi="Arial" w:cs="Arial"/>
          <w:color w:val="000000" w:themeColor="text1"/>
          <w:sz w:val="24"/>
          <w:lang w:val="de-DE"/>
        </w:rPr>
        <w:t xml:space="preserve"> </w:t>
      </w:r>
    </w:p>
    <w:p w14:paraId="16D03D6A" w14:textId="77777777" w:rsidR="004D6095" w:rsidRDefault="004D6095" w:rsidP="0093023C">
      <w:pPr>
        <w:pStyle w:val="NurText"/>
        <w:spacing w:line="276" w:lineRule="auto"/>
        <w:rPr>
          <w:rFonts w:ascii="Arial" w:hAnsi="Arial" w:cs="Arial"/>
          <w:color w:val="000000" w:themeColor="text1"/>
          <w:sz w:val="24"/>
          <w:lang w:val="de-DE"/>
        </w:rPr>
      </w:pPr>
    </w:p>
    <w:p w14:paraId="22879E7D" w14:textId="5D89676D" w:rsidR="003E3FA8" w:rsidRPr="003E3FA8" w:rsidRDefault="003E3FA8" w:rsidP="0093023C">
      <w:pPr>
        <w:pStyle w:val="NurText"/>
        <w:spacing w:line="276" w:lineRule="auto"/>
        <w:rPr>
          <w:rFonts w:ascii="Arial" w:hAnsi="Arial" w:cs="Arial"/>
          <w:b/>
          <w:bCs/>
          <w:color w:val="000000" w:themeColor="text1"/>
          <w:sz w:val="24"/>
          <w:lang w:val="de-DE"/>
        </w:rPr>
      </w:pPr>
      <w:r w:rsidRPr="003E3FA8">
        <w:rPr>
          <w:rFonts w:ascii="Arial" w:hAnsi="Arial" w:cs="Arial"/>
          <w:b/>
          <w:bCs/>
          <w:color w:val="000000" w:themeColor="text1"/>
          <w:sz w:val="24"/>
          <w:lang w:val="de-DE"/>
        </w:rPr>
        <w:t>Flexible Schutzlösung für Fenster und Türen</w:t>
      </w:r>
    </w:p>
    <w:p w14:paraId="5093F3B7" w14:textId="5FD43332" w:rsidR="00217B41" w:rsidRPr="00217B41" w:rsidRDefault="003E3FA8" w:rsidP="00217B41">
      <w:pPr>
        <w:pStyle w:val="NurText"/>
        <w:spacing w:line="276" w:lineRule="auto"/>
        <w:rPr>
          <w:rFonts w:cs="Arial"/>
          <w:color w:val="000000" w:themeColor="text1"/>
          <w:sz w:val="24"/>
        </w:rPr>
      </w:pPr>
      <w:r>
        <w:rPr>
          <w:rFonts w:ascii="Arial" w:hAnsi="Arial" w:cs="Arial"/>
          <w:color w:val="000000" w:themeColor="text1"/>
          <w:sz w:val="24"/>
          <w:lang w:val="de-DE"/>
        </w:rPr>
        <w:br/>
      </w:r>
      <w:r w:rsidR="004D6095">
        <w:rPr>
          <w:rFonts w:ascii="Arial" w:hAnsi="Arial" w:cs="Arial"/>
          <w:color w:val="000000" w:themeColor="text1"/>
          <w:sz w:val="24"/>
          <w:lang w:val="de-DE"/>
        </w:rPr>
        <w:t xml:space="preserve">Als </w:t>
      </w:r>
      <w:r w:rsidR="004D6095" w:rsidRPr="004D6095">
        <w:rPr>
          <w:rFonts w:ascii="Arial" w:hAnsi="Arial" w:cs="Arial"/>
          <w:color w:val="000000" w:themeColor="text1"/>
          <w:sz w:val="24"/>
          <w:lang w:val="de-DE"/>
        </w:rPr>
        <w:t xml:space="preserve">Schutzbarriere wird </w:t>
      </w:r>
      <w:r w:rsidR="004D6095">
        <w:rPr>
          <w:rFonts w:ascii="Arial" w:hAnsi="Arial" w:cs="Arial"/>
          <w:color w:val="000000" w:themeColor="text1"/>
          <w:sz w:val="24"/>
          <w:lang w:val="de-DE"/>
        </w:rPr>
        <w:t>es di</w:t>
      </w:r>
      <w:r w:rsidR="004D6095" w:rsidRPr="004D6095">
        <w:rPr>
          <w:rFonts w:ascii="Arial" w:hAnsi="Arial" w:cs="Arial"/>
          <w:color w:val="000000" w:themeColor="text1"/>
          <w:sz w:val="24"/>
          <w:lang w:val="de-DE"/>
        </w:rPr>
        <w:t xml:space="preserve">rekt vor Fenster- oder Türöffnungen installiert und bietet dank </w:t>
      </w:r>
      <w:r w:rsidR="004D6095">
        <w:rPr>
          <w:rFonts w:ascii="Arial" w:hAnsi="Arial" w:cs="Arial"/>
          <w:color w:val="000000" w:themeColor="text1"/>
          <w:sz w:val="24"/>
          <w:lang w:val="de-DE"/>
        </w:rPr>
        <w:t xml:space="preserve">seiner </w:t>
      </w:r>
      <w:r w:rsidR="004D6095" w:rsidRPr="004D6095">
        <w:rPr>
          <w:rFonts w:ascii="Arial" w:hAnsi="Arial" w:cs="Arial"/>
          <w:color w:val="000000" w:themeColor="text1"/>
          <w:sz w:val="24"/>
          <w:lang w:val="de-DE"/>
        </w:rPr>
        <w:t>robusten Konstruktion sowie eines leistungsfähigen Abdichtungssystems einen zuverlässigen Schutz auch bei hohem Wasserdruck.</w:t>
      </w:r>
      <w:r w:rsidR="004D6095">
        <w:rPr>
          <w:rFonts w:ascii="Arial" w:hAnsi="Arial" w:cs="Arial"/>
          <w:color w:val="000000" w:themeColor="text1"/>
          <w:sz w:val="24"/>
          <w:lang w:val="de-DE"/>
        </w:rPr>
        <w:t xml:space="preserve"> Bei Bedarf </w:t>
      </w:r>
      <w:r w:rsidR="004D6095" w:rsidRPr="004D6095">
        <w:rPr>
          <w:rFonts w:ascii="Arial" w:hAnsi="Arial" w:cs="Arial"/>
          <w:color w:val="000000" w:themeColor="text1"/>
          <w:sz w:val="24"/>
          <w:lang w:val="de-DE"/>
        </w:rPr>
        <w:t>lässt sich die Widerstandsfähigkeit</w:t>
      </w:r>
      <w:r w:rsidR="004D6095">
        <w:rPr>
          <w:rFonts w:ascii="Arial" w:hAnsi="Arial" w:cs="Arial"/>
          <w:color w:val="000000" w:themeColor="text1"/>
          <w:sz w:val="24"/>
          <w:lang w:val="de-DE"/>
        </w:rPr>
        <w:t xml:space="preserve"> durch ein Zwei-Platten-System zusätzlich </w:t>
      </w:r>
      <w:r w:rsidR="004D6095" w:rsidRPr="004D6095">
        <w:rPr>
          <w:rFonts w:ascii="Arial" w:hAnsi="Arial" w:cs="Arial"/>
          <w:color w:val="000000" w:themeColor="text1"/>
          <w:sz w:val="24"/>
          <w:lang w:val="de-DE"/>
        </w:rPr>
        <w:t>erhöhen</w:t>
      </w:r>
      <w:r w:rsidR="00A73BAC">
        <w:rPr>
          <w:rFonts w:ascii="Arial" w:hAnsi="Arial" w:cs="Arial"/>
          <w:color w:val="000000" w:themeColor="text1"/>
          <w:sz w:val="24"/>
          <w:lang w:val="de-DE"/>
        </w:rPr>
        <w:t>.</w:t>
      </w:r>
      <w:r w:rsidR="000F2D6B">
        <w:rPr>
          <w:rFonts w:ascii="Arial" w:hAnsi="Arial" w:cs="Arial"/>
          <w:color w:val="000000" w:themeColor="text1"/>
          <w:sz w:val="24"/>
          <w:lang w:val="de-DE"/>
        </w:rPr>
        <w:t xml:space="preserve"> Darüber hinaus zeichnet sich d</w:t>
      </w:r>
      <w:r w:rsidR="00217B41">
        <w:rPr>
          <w:rFonts w:ascii="Arial" w:hAnsi="Arial" w:cs="Arial"/>
          <w:color w:val="000000" w:themeColor="text1"/>
          <w:sz w:val="24"/>
          <w:lang w:val="de-DE"/>
        </w:rPr>
        <w:t>as System durch seine Wiederverwendbarkeit</w:t>
      </w:r>
      <w:r w:rsidR="000F2D6B">
        <w:rPr>
          <w:rFonts w:ascii="Arial" w:hAnsi="Arial" w:cs="Arial"/>
          <w:color w:val="000000" w:themeColor="text1"/>
          <w:sz w:val="24"/>
          <w:lang w:val="de-DE"/>
        </w:rPr>
        <w:t xml:space="preserve"> </w:t>
      </w:r>
      <w:r w:rsidR="00217B41">
        <w:rPr>
          <w:rFonts w:ascii="Arial" w:hAnsi="Arial" w:cs="Arial"/>
          <w:color w:val="000000" w:themeColor="text1"/>
          <w:sz w:val="24"/>
          <w:lang w:val="de-DE"/>
        </w:rPr>
        <w:t xml:space="preserve"> sowie UV-,</w:t>
      </w:r>
      <w:r w:rsidR="00217B41" w:rsidRPr="00217B41">
        <w:rPr>
          <w:rFonts w:ascii="Arial" w:hAnsi="Arial" w:cs="Arial"/>
          <w:color w:val="000000" w:themeColor="text1"/>
          <w:sz w:val="24"/>
          <w:lang w:val="de-DE"/>
        </w:rPr>
        <w:t xml:space="preserve"> Korrosions</w:t>
      </w:r>
      <w:r w:rsidR="00217B41">
        <w:rPr>
          <w:rFonts w:ascii="Arial" w:hAnsi="Arial" w:cs="Arial"/>
          <w:color w:val="000000" w:themeColor="text1"/>
          <w:sz w:val="24"/>
          <w:lang w:val="de-DE"/>
        </w:rPr>
        <w:t xml:space="preserve">- und </w:t>
      </w:r>
      <w:r w:rsidR="00217B41" w:rsidRPr="00217B41">
        <w:rPr>
          <w:rFonts w:ascii="Arial" w:hAnsi="Arial" w:cs="Arial"/>
          <w:color w:val="000000" w:themeColor="text1"/>
          <w:sz w:val="24"/>
          <w:lang w:val="de-DE"/>
        </w:rPr>
        <w:t>Salzwasser</w:t>
      </w:r>
      <w:r w:rsidR="00217B41">
        <w:rPr>
          <w:rFonts w:ascii="Arial" w:hAnsi="Arial" w:cs="Arial"/>
          <w:color w:val="000000" w:themeColor="text1"/>
          <w:sz w:val="24"/>
          <w:lang w:val="de-DE"/>
        </w:rPr>
        <w:t>b</w:t>
      </w:r>
      <w:r w:rsidR="00217B41" w:rsidRPr="00217B41">
        <w:rPr>
          <w:rFonts w:ascii="Arial" w:hAnsi="Arial" w:cs="Arial"/>
          <w:color w:val="000000" w:themeColor="text1"/>
          <w:sz w:val="24"/>
          <w:lang w:val="de-DE"/>
        </w:rPr>
        <w:t>eständi</w:t>
      </w:r>
      <w:r w:rsidR="00217B41">
        <w:rPr>
          <w:rFonts w:ascii="Arial" w:hAnsi="Arial" w:cs="Arial"/>
          <w:color w:val="000000" w:themeColor="text1"/>
          <w:sz w:val="24"/>
          <w:lang w:val="de-DE"/>
        </w:rPr>
        <w:t>gkeit</w:t>
      </w:r>
      <w:r w:rsidR="000F2D6B">
        <w:rPr>
          <w:rFonts w:ascii="Arial" w:hAnsi="Arial" w:cs="Arial"/>
          <w:color w:val="000000" w:themeColor="text1"/>
          <w:sz w:val="24"/>
          <w:lang w:val="de-DE"/>
        </w:rPr>
        <w:t xml:space="preserve"> aus</w:t>
      </w:r>
      <w:r w:rsidR="00217B41">
        <w:rPr>
          <w:rFonts w:ascii="Arial" w:hAnsi="Arial" w:cs="Arial"/>
          <w:color w:val="000000" w:themeColor="text1"/>
          <w:sz w:val="24"/>
          <w:lang w:val="de-DE"/>
        </w:rPr>
        <w:t xml:space="preserve">. </w:t>
      </w:r>
    </w:p>
    <w:p w14:paraId="70E54554" w14:textId="77777777" w:rsidR="00217B41" w:rsidRPr="00217B41" w:rsidRDefault="00217B41" w:rsidP="00B32F04">
      <w:pPr>
        <w:pStyle w:val="NurText"/>
        <w:spacing w:line="276" w:lineRule="auto"/>
        <w:rPr>
          <w:rFonts w:ascii="Arial" w:hAnsi="Arial" w:cs="Arial"/>
          <w:color w:val="000000" w:themeColor="text1"/>
          <w:sz w:val="24"/>
        </w:rPr>
      </w:pPr>
    </w:p>
    <w:p w14:paraId="1B375888" w14:textId="2A980C11" w:rsidR="003E3FA8" w:rsidRDefault="003E3FA8" w:rsidP="00B32F04">
      <w:pPr>
        <w:pStyle w:val="NurText"/>
        <w:spacing w:line="276" w:lineRule="auto"/>
        <w:rPr>
          <w:rFonts w:ascii="Arial" w:hAnsi="Arial" w:cs="Arial"/>
          <w:color w:val="000000" w:themeColor="text1"/>
          <w:sz w:val="24"/>
          <w:lang w:val="de-DE"/>
        </w:rPr>
      </w:pPr>
      <w:r w:rsidRPr="003E3FA8">
        <w:rPr>
          <w:rFonts w:ascii="Arial" w:hAnsi="Arial" w:cs="Arial"/>
          <w:color w:val="000000" w:themeColor="text1"/>
          <w:sz w:val="24"/>
          <w:lang w:val="de-DE"/>
        </w:rPr>
        <w:t xml:space="preserve">Im Rahmen des Anerkennungsverfahrens haben VdS-Prüfingenieure in Zusammenarbeit mit dem Institut Bauen im Klimawandel an der Hochschule für Technik und Wirtschaft Dresden die maßgebliche Abdichtungsleistung ermittelt. </w:t>
      </w:r>
      <w:r w:rsidRPr="00FB4C57">
        <w:rPr>
          <w:rFonts w:ascii="Arial" w:hAnsi="Arial" w:cs="Arial"/>
          <w:color w:val="000000" w:themeColor="text1"/>
          <w:sz w:val="24"/>
          <w:lang w:val="de-DE"/>
        </w:rPr>
        <w:t xml:space="preserve">Dabei erreichte </w:t>
      </w:r>
      <w:r w:rsidR="00FB4C57">
        <w:rPr>
          <w:rFonts w:ascii="Arial" w:hAnsi="Arial" w:cs="Arial"/>
          <w:color w:val="000000" w:themeColor="text1"/>
          <w:sz w:val="24"/>
          <w:lang w:val="de-DE"/>
        </w:rPr>
        <w:t>das Hochwasserschutzsystem</w:t>
      </w:r>
      <w:r w:rsidRPr="00FB4C57">
        <w:rPr>
          <w:rFonts w:ascii="Arial" w:hAnsi="Arial" w:cs="Arial"/>
          <w:color w:val="000000" w:themeColor="text1"/>
          <w:sz w:val="24"/>
          <w:lang w:val="de-DE"/>
        </w:rPr>
        <w:t xml:space="preserve"> FRAMEBLOKK </w:t>
      </w:r>
      <w:r w:rsidR="00134AA4">
        <w:rPr>
          <w:rFonts w:ascii="Arial" w:hAnsi="Arial" w:cs="Arial"/>
          <w:color w:val="000000" w:themeColor="text1"/>
          <w:sz w:val="24"/>
          <w:lang w:val="de-DE"/>
        </w:rPr>
        <w:t>die</w:t>
      </w:r>
      <w:r w:rsidR="00FB4C57">
        <w:rPr>
          <w:rFonts w:ascii="Arial" w:hAnsi="Arial" w:cs="Arial"/>
          <w:color w:val="000000" w:themeColor="text1"/>
          <w:sz w:val="24"/>
          <w:lang w:val="de-DE"/>
        </w:rPr>
        <w:t xml:space="preserve"> </w:t>
      </w:r>
      <w:r w:rsidRPr="00FB4C57">
        <w:rPr>
          <w:rFonts w:ascii="Arial" w:hAnsi="Arial" w:cs="Arial"/>
          <w:color w:val="000000" w:themeColor="text1"/>
          <w:sz w:val="24"/>
          <w:lang w:val="de-DE"/>
        </w:rPr>
        <w:t xml:space="preserve">Dichtheitsklasse </w:t>
      </w:r>
      <w:r w:rsidR="00A73BAC" w:rsidRPr="00FB4C57">
        <w:rPr>
          <w:rFonts w:ascii="Arial" w:hAnsi="Arial" w:cs="Arial"/>
          <w:color w:val="000000" w:themeColor="text1"/>
          <w:sz w:val="24"/>
          <w:lang w:val="de-DE"/>
        </w:rPr>
        <w:t>C</w:t>
      </w:r>
      <w:r w:rsidRPr="00FB4C57">
        <w:rPr>
          <w:rFonts w:ascii="Arial" w:hAnsi="Arial" w:cs="Arial"/>
          <w:color w:val="000000" w:themeColor="text1"/>
          <w:sz w:val="24"/>
          <w:lang w:val="de-DE"/>
        </w:rPr>
        <w:t xml:space="preserve"> </w:t>
      </w:r>
      <w:r w:rsidR="00A73BAC">
        <w:rPr>
          <w:rFonts w:ascii="Arial" w:hAnsi="Arial" w:cs="Arial"/>
          <w:color w:val="000000" w:themeColor="text1"/>
          <w:sz w:val="24"/>
          <w:lang w:val="de-DE"/>
        </w:rPr>
        <w:t xml:space="preserve">für hydrostatische Belastung für 24 Stunden. </w:t>
      </w:r>
    </w:p>
    <w:p w14:paraId="6B7CD0EF" w14:textId="7CDA2EC8" w:rsidR="00B32F04" w:rsidRPr="00974AA8" w:rsidRDefault="003E3FA8" w:rsidP="00B32F04">
      <w:pPr>
        <w:pStyle w:val="NurText"/>
        <w:spacing w:line="276" w:lineRule="auto"/>
        <w:rPr>
          <w:rFonts w:ascii="Arial" w:hAnsi="Arial" w:cs="Arial"/>
          <w:color w:val="000000" w:themeColor="text1"/>
          <w:sz w:val="24"/>
          <w:szCs w:val="24"/>
          <w:lang w:val="de-DE"/>
        </w:rPr>
      </w:pPr>
      <w:r>
        <w:rPr>
          <w:rFonts w:ascii="Arial" w:hAnsi="Arial" w:cs="Arial"/>
          <w:color w:val="000000" w:themeColor="text1"/>
          <w:sz w:val="24"/>
          <w:lang w:val="de-DE"/>
        </w:rPr>
        <w:br/>
      </w:r>
      <w:r w:rsidRPr="003E3FA8">
        <w:rPr>
          <w:rFonts w:ascii="Arial" w:hAnsi="Arial" w:cs="Arial"/>
          <w:b/>
          <w:bCs/>
          <w:color w:val="000000" w:themeColor="text1"/>
          <w:sz w:val="24"/>
          <w:szCs w:val="24"/>
        </w:rPr>
        <w:t>Geprüfte Sicherheit nach VdS 3855</w:t>
      </w:r>
      <w:r>
        <w:rPr>
          <w:rFonts w:ascii="Arial" w:hAnsi="Arial" w:cs="Arial"/>
          <w:b/>
          <w:bCs/>
          <w:color w:val="FF0000"/>
          <w:sz w:val="24"/>
          <w:szCs w:val="24"/>
        </w:rPr>
        <w:br/>
      </w:r>
      <w:r>
        <w:rPr>
          <w:rFonts w:ascii="Arial" w:hAnsi="Arial" w:cs="Arial"/>
          <w:b/>
          <w:bCs/>
          <w:color w:val="FF0000"/>
          <w:sz w:val="24"/>
          <w:szCs w:val="24"/>
        </w:rPr>
        <w:br/>
      </w:r>
      <w:r w:rsidR="005B4682" w:rsidRPr="003F32AF">
        <w:rPr>
          <w:rFonts w:ascii="Arial" w:hAnsi="Arial" w:cs="Arial"/>
          <w:color w:val="000000" w:themeColor="text1"/>
          <w:sz w:val="24"/>
          <w:szCs w:val="24"/>
          <w:lang w:val="de-DE"/>
        </w:rPr>
        <w:t>„</w:t>
      </w:r>
      <w:r w:rsidR="00974AA8" w:rsidRPr="003F32AF">
        <w:rPr>
          <w:rFonts w:ascii="Arial" w:hAnsi="Arial" w:cs="Arial"/>
          <w:color w:val="000000" w:themeColor="text1"/>
          <w:sz w:val="24"/>
          <w:szCs w:val="24"/>
          <w:lang w:val="de-DE"/>
        </w:rPr>
        <w:t>Hochwasserschutz muss im Ernstfall funktionieren – darauf müssen sich Eigentümer und Betreiber verlassen können. Mit der VdS-Zertifizierung weisen wir nach, dass das FRAMEBLOKK-System die hohen Anforderungen an wirksamen Schutz erfüllt. D</w:t>
      </w:r>
      <w:r w:rsidR="003F32AF">
        <w:rPr>
          <w:rFonts w:ascii="Arial" w:hAnsi="Arial" w:cs="Arial"/>
          <w:color w:val="000000" w:themeColor="text1"/>
          <w:sz w:val="24"/>
          <w:szCs w:val="24"/>
          <w:lang w:val="de-DE"/>
        </w:rPr>
        <w:t xml:space="preserve">ies </w:t>
      </w:r>
      <w:r w:rsidR="00974AA8" w:rsidRPr="003F32AF">
        <w:rPr>
          <w:rFonts w:ascii="Arial" w:hAnsi="Arial" w:cs="Arial"/>
          <w:color w:val="000000" w:themeColor="text1"/>
          <w:sz w:val="24"/>
          <w:szCs w:val="24"/>
          <w:lang w:val="de-DE"/>
        </w:rPr>
        <w:t xml:space="preserve">gibt </w:t>
      </w:r>
      <w:r w:rsidR="003F32AF" w:rsidRPr="003F32AF">
        <w:rPr>
          <w:rFonts w:ascii="Arial" w:hAnsi="Arial" w:cs="Arial"/>
          <w:color w:val="000000" w:themeColor="text1"/>
          <w:sz w:val="24"/>
          <w:szCs w:val="24"/>
          <w:lang w:val="de-DE"/>
        </w:rPr>
        <w:t>Hausbesitzern, Industriebetrieben</w:t>
      </w:r>
      <w:r w:rsidR="003F32AF">
        <w:rPr>
          <w:rFonts w:ascii="Arial" w:hAnsi="Arial" w:cs="Arial"/>
          <w:color w:val="000000" w:themeColor="text1"/>
          <w:sz w:val="24"/>
          <w:szCs w:val="24"/>
          <w:lang w:val="de-DE"/>
        </w:rPr>
        <w:t xml:space="preserve"> oder</w:t>
      </w:r>
      <w:r w:rsidR="003F32AF" w:rsidRPr="003F32AF">
        <w:rPr>
          <w:rFonts w:ascii="Arial" w:hAnsi="Arial" w:cs="Arial"/>
          <w:color w:val="000000" w:themeColor="text1"/>
          <w:sz w:val="24"/>
          <w:szCs w:val="24"/>
          <w:lang w:val="de-DE"/>
        </w:rPr>
        <w:t xml:space="preserve"> Kommunen</w:t>
      </w:r>
      <w:r w:rsidR="003F32AF">
        <w:rPr>
          <w:rFonts w:ascii="Arial" w:hAnsi="Arial" w:cs="Arial"/>
          <w:color w:val="000000" w:themeColor="text1"/>
          <w:sz w:val="24"/>
          <w:szCs w:val="24"/>
          <w:lang w:val="de-DE"/>
        </w:rPr>
        <w:t xml:space="preserve"> die notwendige</w:t>
      </w:r>
      <w:r w:rsidR="00974AA8" w:rsidRPr="003F32AF">
        <w:rPr>
          <w:rFonts w:ascii="Arial" w:hAnsi="Arial" w:cs="Arial"/>
          <w:color w:val="000000" w:themeColor="text1"/>
          <w:sz w:val="24"/>
          <w:szCs w:val="24"/>
          <w:lang w:val="de-DE"/>
        </w:rPr>
        <w:t xml:space="preserve"> Sicherheit bei der </w:t>
      </w:r>
      <w:r w:rsidR="00071E81">
        <w:rPr>
          <w:rFonts w:ascii="Arial" w:hAnsi="Arial" w:cs="Arial"/>
          <w:color w:val="000000" w:themeColor="text1"/>
          <w:sz w:val="24"/>
          <w:szCs w:val="24"/>
          <w:lang w:val="de-DE"/>
        </w:rPr>
        <w:t>System</w:t>
      </w:r>
      <w:r w:rsidR="003F32AF">
        <w:rPr>
          <w:rFonts w:ascii="Arial" w:hAnsi="Arial" w:cs="Arial"/>
          <w:color w:val="000000" w:themeColor="text1"/>
          <w:sz w:val="24"/>
          <w:szCs w:val="24"/>
          <w:lang w:val="de-DE"/>
        </w:rPr>
        <w:t xml:space="preserve">auswahl </w:t>
      </w:r>
      <w:r w:rsidR="00974AA8" w:rsidRPr="003F32AF">
        <w:rPr>
          <w:rFonts w:ascii="Arial" w:hAnsi="Arial" w:cs="Arial"/>
          <w:color w:val="000000" w:themeColor="text1"/>
          <w:sz w:val="24"/>
          <w:szCs w:val="24"/>
          <w:lang w:val="de-DE"/>
        </w:rPr>
        <w:t>und schafft zugleich eine verlässliche Grundlage für die Risikobewertung durch Versicherer</w:t>
      </w:r>
      <w:r w:rsidR="005C0424" w:rsidRPr="003F32AF">
        <w:rPr>
          <w:rFonts w:ascii="Arial" w:hAnsi="Arial" w:cs="Arial"/>
          <w:color w:val="000000" w:themeColor="text1"/>
          <w:sz w:val="24"/>
          <w:szCs w:val="24"/>
          <w:lang w:val="de-DE"/>
        </w:rPr>
        <w:t xml:space="preserve">“, </w:t>
      </w:r>
      <w:r w:rsidR="003F32AF">
        <w:rPr>
          <w:rFonts w:ascii="Arial" w:hAnsi="Arial" w:cs="Arial"/>
          <w:color w:val="000000" w:themeColor="text1"/>
          <w:sz w:val="24"/>
          <w:szCs w:val="24"/>
          <w:lang w:val="de-DE"/>
        </w:rPr>
        <w:t xml:space="preserve">betont </w:t>
      </w:r>
      <w:r w:rsidR="005C0424" w:rsidRPr="00974AA8">
        <w:rPr>
          <w:rFonts w:ascii="Arial" w:hAnsi="Arial" w:cs="Arial"/>
          <w:color w:val="000000" w:themeColor="text1"/>
          <w:sz w:val="24"/>
          <w:szCs w:val="24"/>
          <w:lang w:val="de-DE"/>
        </w:rPr>
        <w:t xml:space="preserve">Sebastian Brose, Bereichsleiter Security &amp; </w:t>
      </w:r>
      <w:proofErr w:type="spellStart"/>
      <w:r w:rsidR="005C0424" w:rsidRPr="00974AA8">
        <w:rPr>
          <w:rFonts w:ascii="Arial" w:hAnsi="Arial" w:cs="Arial"/>
          <w:color w:val="000000" w:themeColor="text1"/>
          <w:sz w:val="24"/>
          <w:szCs w:val="24"/>
          <w:lang w:val="de-DE"/>
        </w:rPr>
        <w:t>Geo</w:t>
      </w:r>
      <w:proofErr w:type="spellEnd"/>
      <w:r w:rsidR="005C0424" w:rsidRPr="00974AA8">
        <w:rPr>
          <w:rFonts w:ascii="Arial" w:hAnsi="Arial" w:cs="Arial"/>
          <w:color w:val="000000" w:themeColor="text1"/>
          <w:sz w:val="24"/>
          <w:szCs w:val="24"/>
          <w:lang w:val="de-DE"/>
        </w:rPr>
        <w:t xml:space="preserve"> bei VdS.</w:t>
      </w:r>
      <w:r w:rsidR="005B5C45" w:rsidRPr="00974AA8">
        <w:rPr>
          <w:rFonts w:ascii="Arial" w:hAnsi="Arial" w:cs="Arial"/>
          <w:color w:val="000000" w:themeColor="text1"/>
          <w:sz w:val="24"/>
          <w:szCs w:val="24"/>
          <w:lang w:val="de-DE"/>
        </w:rPr>
        <w:t xml:space="preserve"> </w:t>
      </w:r>
    </w:p>
    <w:p w14:paraId="72BFB477" w14:textId="0D89AA82" w:rsidR="00C3659E" w:rsidRDefault="00C3659E" w:rsidP="00730BB0">
      <w:pPr>
        <w:spacing w:after="240" w:line="276" w:lineRule="auto"/>
        <w:rPr>
          <w:rFonts w:eastAsia="Calibri" w:cs="Arial"/>
          <w:color w:val="000000" w:themeColor="text1"/>
          <w:sz w:val="24"/>
          <w:szCs w:val="24"/>
          <w:lang w:eastAsia="en-US"/>
        </w:rPr>
      </w:pPr>
      <w:r>
        <w:rPr>
          <w:rFonts w:eastAsia="Calibri" w:cs="Arial"/>
          <w:color w:val="000000" w:themeColor="text1"/>
          <w:sz w:val="24"/>
          <w:szCs w:val="24"/>
          <w:lang w:eastAsia="en-US"/>
        </w:rPr>
        <w:lastRenderedPageBreak/>
        <w:t>„</w:t>
      </w:r>
      <w:r w:rsidRPr="00C3659E">
        <w:rPr>
          <w:rFonts w:eastAsia="Calibri" w:cs="Arial"/>
          <w:color w:val="000000" w:themeColor="text1"/>
          <w:sz w:val="24"/>
          <w:szCs w:val="24"/>
          <w:lang w:eastAsia="en-US"/>
        </w:rPr>
        <w:t>Die Zertifizierung durch VdS ist ein bedeutender Meilenstein für uns. Sie bekräftigt unser Engagement für innovative Hochwasserschutzlösungen, die nicht nur höchste Sicherheitsstandards erfüllen, sondern auch durch die Verwendung von recycelten Materialien zum Schutz der Natur beitragen. So schaffen wir Sicherheit für Menschen und Lebensräume und setzen gleichzeitig ein Zeichen für nachhaltigen Umweltschutz</w:t>
      </w:r>
      <w:r>
        <w:rPr>
          <w:rFonts w:eastAsia="Calibri" w:cs="Arial"/>
          <w:color w:val="000000" w:themeColor="text1"/>
          <w:sz w:val="24"/>
          <w:szCs w:val="24"/>
          <w:lang w:eastAsia="en-US"/>
        </w:rPr>
        <w:t xml:space="preserve">“, erklärt Arnd Rüsel, Geschäftsführer der </w:t>
      </w:r>
      <w:proofErr w:type="spellStart"/>
      <w:r>
        <w:rPr>
          <w:rFonts w:eastAsia="Calibri" w:cs="Arial"/>
          <w:color w:val="000000" w:themeColor="text1"/>
          <w:sz w:val="24"/>
          <w:szCs w:val="24"/>
          <w:lang w:eastAsia="en-US"/>
        </w:rPr>
        <w:t>Waterblokk</w:t>
      </w:r>
      <w:proofErr w:type="spellEnd"/>
      <w:r>
        <w:rPr>
          <w:rFonts w:eastAsia="Calibri" w:cs="Arial"/>
          <w:color w:val="000000" w:themeColor="text1"/>
          <w:sz w:val="24"/>
          <w:szCs w:val="24"/>
          <w:lang w:eastAsia="en-US"/>
        </w:rPr>
        <w:t xml:space="preserve"> GmbH. </w:t>
      </w:r>
    </w:p>
    <w:p w14:paraId="7C7ED6E1" w14:textId="637AA2AD" w:rsidR="00BD37F8" w:rsidRDefault="006A03EF" w:rsidP="00730BB0">
      <w:pPr>
        <w:spacing w:after="240" w:line="276" w:lineRule="auto"/>
        <w:rPr>
          <w:rFonts w:eastAsia="Calibri" w:cs="Arial"/>
          <w:color w:val="000000" w:themeColor="text1"/>
          <w:sz w:val="24"/>
          <w:szCs w:val="24"/>
          <w:lang w:eastAsia="en-US"/>
        </w:rPr>
      </w:pPr>
      <w:r w:rsidRPr="004E435E">
        <w:rPr>
          <w:rFonts w:eastAsia="Calibri" w:cs="Arial"/>
          <w:color w:val="000000" w:themeColor="text1"/>
          <w:sz w:val="24"/>
          <w:szCs w:val="24"/>
          <w:lang w:eastAsia="en-US"/>
        </w:rPr>
        <w:t xml:space="preserve">Die Richtlinien </w:t>
      </w:r>
      <w:r w:rsidR="004E435E" w:rsidRPr="004E435E">
        <w:rPr>
          <w:rFonts w:eastAsia="Calibri" w:cs="Arial"/>
          <w:color w:val="000000" w:themeColor="text1"/>
          <w:sz w:val="24"/>
          <w:szCs w:val="24"/>
          <w:lang w:eastAsia="en-US"/>
        </w:rPr>
        <w:t xml:space="preserve">VdS 3855 zu </w:t>
      </w:r>
      <w:r w:rsidR="007772A5" w:rsidRPr="004E435E">
        <w:rPr>
          <w:rFonts w:eastAsia="Calibri" w:cs="Arial"/>
          <w:color w:val="000000" w:themeColor="text1"/>
          <w:sz w:val="24"/>
          <w:szCs w:val="24"/>
          <w:lang w:eastAsia="en-US"/>
        </w:rPr>
        <w:t>Hochwasserschutzsysteme</w:t>
      </w:r>
      <w:r w:rsidR="004E435E" w:rsidRPr="004E435E">
        <w:rPr>
          <w:rFonts w:eastAsia="Calibri" w:cs="Arial"/>
          <w:color w:val="000000" w:themeColor="text1"/>
          <w:sz w:val="24"/>
          <w:szCs w:val="24"/>
          <w:lang w:eastAsia="en-US"/>
        </w:rPr>
        <w:t>n</w:t>
      </w:r>
      <w:r w:rsidR="007772A5" w:rsidRPr="004E435E">
        <w:rPr>
          <w:rFonts w:eastAsia="Calibri" w:cs="Arial"/>
          <w:color w:val="000000" w:themeColor="text1"/>
          <w:sz w:val="24"/>
          <w:szCs w:val="24"/>
          <w:lang w:eastAsia="en-US"/>
        </w:rPr>
        <w:t xml:space="preserve"> für den Objektschutz</w:t>
      </w:r>
      <w:r w:rsidR="004E435E" w:rsidRPr="004E435E">
        <w:rPr>
          <w:rFonts w:eastAsia="Calibri" w:cs="Arial"/>
          <w:color w:val="000000" w:themeColor="text1"/>
          <w:sz w:val="24"/>
          <w:szCs w:val="24"/>
          <w:lang w:eastAsia="en-US"/>
        </w:rPr>
        <w:t xml:space="preserve"> </w:t>
      </w:r>
      <w:r w:rsidR="00FC52A2" w:rsidRPr="004E435E">
        <w:rPr>
          <w:rFonts w:eastAsia="Calibri" w:cs="Arial"/>
          <w:color w:val="000000" w:themeColor="text1"/>
          <w:sz w:val="24"/>
          <w:szCs w:val="24"/>
          <w:lang w:eastAsia="en-US"/>
        </w:rPr>
        <w:t>stehen zum k</w:t>
      </w:r>
      <w:r w:rsidRPr="004E435E">
        <w:rPr>
          <w:rFonts w:eastAsia="Calibri" w:cs="Arial"/>
          <w:color w:val="000000" w:themeColor="text1"/>
          <w:sz w:val="24"/>
          <w:szCs w:val="24"/>
          <w:lang w:eastAsia="en-US"/>
        </w:rPr>
        <w:t>ostenlosen Download</w:t>
      </w:r>
      <w:r w:rsidR="00FC52A2" w:rsidRPr="004E435E">
        <w:rPr>
          <w:rFonts w:eastAsia="Calibri" w:cs="Arial"/>
          <w:color w:val="000000" w:themeColor="text1"/>
          <w:sz w:val="24"/>
          <w:szCs w:val="24"/>
          <w:lang w:eastAsia="en-US"/>
        </w:rPr>
        <w:t xml:space="preserve"> zur Verfügung unter: </w:t>
      </w:r>
      <w:hyperlink r:id="rId13" w:history="1">
        <w:r w:rsidR="00862C7E" w:rsidRPr="00A10A27">
          <w:rPr>
            <w:rStyle w:val="Hyperlink"/>
            <w:rFonts w:eastAsia="Calibri" w:cs="Arial"/>
            <w:sz w:val="24"/>
            <w:szCs w:val="24"/>
            <w:lang w:eastAsia="en-US"/>
          </w:rPr>
          <w:t>vds-shop.de</w:t>
        </w:r>
      </w:hyperlink>
      <w:r w:rsidR="00862C7E" w:rsidRPr="004E435E">
        <w:rPr>
          <w:rFonts w:eastAsia="Calibri" w:cs="Arial"/>
          <w:color w:val="000000" w:themeColor="text1"/>
          <w:sz w:val="24"/>
          <w:szCs w:val="24"/>
          <w:lang w:eastAsia="en-US"/>
        </w:rPr>
        <w:t xml:space="preserve"> </w:t>
      </w:r>
    </w:p>
    <w:p w14:paraId="046964C3" w14:textId="77777777" w:rsidR="003E3FA8" w:rsidRDefault="003E3FA8" w:rsidP="00730BB0">
      <w:pPr>
        <w:spacing w:after="240" w:line="276" w:lineRule="auto"/>
        <w:rPr>
          <w:rFonts w:eastAsia="Calibri" w:cs="Arial"/>
          <w:color w:val="000000" w:themeColor="text1"/>
          <w:sz w:val="24"/>
          <w:szCs w:val="24"/>
          <w:lang w:eastAsia="en-US"/>
        </w:rPr>
      </w:pPr>
    </w:p>
    <w:p w14:paraId="382FED40" w14:textId="191D693A" w:rsidR="000F2D6B" w:rsidRPr="000F2D6B" w:rsidRDefault="0091490D" w:rsidP="00E464CE">
      <w:pPr>
        <w:pStyle w:val="NurText"/>
        <w:spacing w:line="276" w:lineRule="auto"/>
        <w:rPr>
          <w:rFonts w:ascii="Arial" w:hAnsi="Arial" w:cs="Arial"/>
          <w:bCs/>
          <w:sz w:val="20"/>
          <w:szCs w:val="20"/>
        </w:rPr>
      </w:pPr>
      <w:r>
        <w:rPr>
          <w:rFonts w:ascii="Arial" w:hAnsi="Arial" w:cs="Arial"/>
          <w:b/>
          <w:sz w:val="20"/>
          <w:szCs w:val="20"/>
        </w:rPr>
        <w:t xml:space="preserve">Bildunterschrift </w:t>
      </w:r>
      <w:r w:rsidR="00E464CE">
        <w:rPr>
          <w:rFonts w:ascii="Arial" w:hAnsi="Arial" w:cs="Arial"/>
          <w:b/>
          <w:sz w:val="20"/>
          <w:szCs w:val="20"/>
        </w:rPr>
        <w:t>Zertifikatsübergabe_FRAMEBLOKK</w:t>
      </w:r>
      <w:r>
        <w:rPr>
          <w:rFonts w:ascii="Arial" w:hAnsi="Arial" w:cs="Arial"/>
          <w:b/>
          <w:sz w:val="20"/>
          <w:szCs w:val="20"/>
        </w:rPr>
        <w:t>.jpg:</w:t>
      </w:r>
      <w:r w:rsidR="000F2D6B">
        <w:rPr>
          <w:rFonts w:ascii="Arial" w:hAnsi="Arial" w:cs="Arial"/>
          <w:b/>
          <w:sz w:val="20"/>
          <w:szCs w:val="20"/>
        </w:rPr>
        <w:t xml:space="preserve"> (</w:t>
      </w:r>
      <w:proofErr w:type="spellStart"/>
      <w:r w:rsidR="000F2D6B">
        <w:rPr>
          <w:rFonts w:ascii="Arial" w:hAnsi="Arial" w:cs="Arial"/>
          <w:b/>
          <w:sz w:val="20"/>
          <w:szCs w:val="20"/>
        </w:rPr>
        <w:t>vlnr</w:t>
      </w:r>
      <w:proofErr w:type="spellEnd"/>
      <w:r w:rsidR="000F2D6B">
        <w:rPr>
          <w:rFonts w:ascii="Arial" w:hAnsi="Arial" w:cs="Arial"/>
          <w:b/>
          <w:sz w:val="20"/>
          <w:szCs w:val="20"/>
        </w:rPr>
        <w:t xml:space="preserve">.) </w:t>
      </w:r>
      <w:r w:rsidR="000F2D6B" w:rsidRPr="000F2D6B">
        <w:rPr>
          <w:rFonts w:ascii="Arial" w:hAnsi="Arial" w:cs="Arial"/>
          <w:bCs/>
          <w:sz w:val="20"/>
          <w:szCs w:val="20"/>
        </w:rPr>
        <w:t xml:space="preserve">Iris Bracht und Arnd Rüsel </w:t>
      </w:r>
      <w:r w:rsidR="00FC624D">
        <w:rPr>
          <w:rFonts w:ascii="Arial" w:hAnsi="Arial" w:cs="Arial"/>
          <w:bCs/>
          <w:sz w:val="20"/>
          <w:szCs w:val="20"/>
        </w:rPr>
        <w:t>(</w:t>
      </w:r>
      <w:proofErr w:type="spellStart"/>
      <w:r w:rsidR="00FC624D">
        <w:rPr>
          <w:rFonts w:ascii="Arial" w:hAnsi="Arial" w:cs="Arial"/>
          <w:bCs/>
          <w:sz w:val="20"/>
          <w:szCs w:val="20"/>
        </w:rPr>
        <w:t>Waterblokk</w:t>
      </w:r>
      <w:proofErr w:type="spellEnd"/>
      <w:r w:rsidR="00FC624D">
        <w:rPr>
          <w:rFonts w:ascii="Arial" w:hAnsi="Arial" w:cs="Arial"/>
          <w:bCs/>
          <w:sz w:val="20"/>
          <w:szCs w:val="20"/>
        </w:rPr>
        <w:t xml:space="preserve"> GmbH) bei der Zertifikatsübergabe für </w:t>
      </w:r>
      <w:r w:rsidR="00FC624D" w:rsidRPr="00FC624D">
        <w:rPr>
          <w:rFonts w:ascii="Arial" w:hAnsi="Arial" w:cs="Arial"/>
          <w:bCs/>
          <w:sz w:val="20"/>
          <w:szCs w:val="20"/>
        </w:rPr>
        <w:t>das modulare Hochwasserschutzsystem FRAMEBLOKK</w:t>
      </w:r>
      <w:r w:rsidR="00FC624D">
        <w:rPr>
          <w:rFonts w:ascii="Arial" w:hAnsi="Arial" w:cs="Arial"/>
          <w:bCs/>
          <w:sz w:val="20"/>
          <w:szCs w:val="20"/>
        </w:rPr>
        <w:t xml:space="preserve"> durch VdS-</w:t>
      </w:r>
      <w:r w:rsidR="00FC624D" w:rsidRPr="00FC624D">
        <w:rPr>
          <w:rFonts w:ascii="Arial" w:hAnsi="Arial" w:cs="Arial"/>
          <w:bCs/>
          <w:sz w:val="20"/>
          <w:szCs w:val="20"/>
        </w:rPr>
        <w:t xml:space="preserve">Bereichsleiter Security &amp; </w:t>
      </w:r>
      <w:proofErr w:type="spellStart"/>
      <w:r w:rsidR="00FC624D" w:rsidRPr="00FC624D">
        <w:rPr>
          <w:rFonts w:ascii="Arial" w:hAnsi="Arial" w:cs="Arial"/>
          <w:bCs/>
          <w:sz w:val="20"/>
          <w:szCs w:val="20"/>
        </w:rPr>
        <w:t>Geo</w:t>
      </w:r>
      <w:proofErr w:type="spellEnd"/>
      <w:r w:rsidR="00FC624D">
        <w:rPr>
          <w:rFonts w:ascii="Arial" w:hAnsi="Arial" w:cs="Arial"/>
          <w:bCs/>
          <w:sz w:val="20"/>
          <w:szCs w:val="20"/>
        </w:rPr>
        <w:t xml:space="preserve"> Sebastian Brose (VdS Schadenverhütung GmbH). </w:t>
      </w:r>
    </w:p>
    <w:p w14:paraId="1495FBA3" w14:textId="77777777" w:rsidR="00E464CE" w:rsidRPr="00FC624D" w:rsidRDefault="00E464CE" w:rsidP="00E464CE">
      <w:pPr>
        <w:pStyle w:val="NurText"/>
        <w:spacing w:line="276" w:lineRule="auto"/>
        <w:rPr>
          <w:rFonts w:ascii="Arial" w:hAnsi="Arial" w:cs="Arial"/>
          <w:bCs/>
          <w:color w:val="FF0000"/>
          <w:sz w:val="20"/>
          <w:szCs w:val="20"/>
        </w:rPr>
      </w:pPr>
    </w:p>
    <w:p w14:paraId="22CE527A" w14:textId="77777777" w:rsidR="00E464CE" w:rsidRPr="000F2D6B" w:rsidRDefault="00E464CE" w:rsidP="00E464CE">
      <w:pPr>
        <w:pStyle w:val="NurText"/>
        <w:spacing w:line="276" w:lineRule="auto"/>
        <w:rPr>
          <w:rFonts w:ascii="Arial" w:hAnsi="Arial" w:cs="Arial"/>
          <w:bCs/>
          <w:color w:val="FF0000"/>
          <w:sz w:val="20"/>
          <w:szCs w:val="20"/>
          <w:lang w:val="de-DE"/>
        </w:rPr>
      </w:pPr>
    </w:p>
    <w:p w14:paraId="1FE58F69" w14:textId="58E34B58" w:rsidR="00A10A27" w:rsidRPr="004E435E" w:rsidRDefault="00E10C27" w:rsidP="00E464CE">
      <w:pPr>
        <w:pStyle w:val="NurText"/>
        <w:spacing w:line="276" w:lineRule="auto"/>
        <w:rPr>
          <w:rFonts w:cs="Arial"/>
          <w:b/>
          <w:color w:val="000000" w:themeColor="text1"/>
          <w:sz w:val="20"/>
        </w:rPr>
      </w:pPr>
      <w:r w:rsidRPr="00E464CE">
        <w:rPr>
          <w:rFonts w:cs="Arial"/>
          <w:b/>
          <w:color w:val="FF0000"/>
          <w:sz w:val="20"/>
        </w:rPr>
        <w:br/>
      </w:r>
    </w:p>
    <w:p w14:paraId="3E3CC89C" w14:textId="524A03C1" w:rsidR="000566EB" w:rsidRPr="00325853" w:rsidRDefault="000566EB" w:rsidP="00730BB0">
      <w:pPr>
        <w:spacing w:after="240" w:line="276" w:lineRule="auto"/>
        <w:rPr>
          <w:rFonts w:cs="Arial"/>
          <w:b/>
          <w:color w:val="000000" w:themeColor="text1"/>
          <w:sz w:val="20"/>
        </w:rPr>
      </w:pPr>
      <w:r w:rsidRPr="00325853">
        <w:rPr>
          <w:rFonts w:cs="Arial"/>
          <w:b/>
          <w:color w:val="000000" w:themeColor="text1"/>
          <w:sz w:val="20"/>
        </w:rPr>
        <w:t>Über VdS</w:t>
      </w:r>
    </w:p>
    <w:p w14:paraId="3CE8E6B5" w14:textId="77777777" w:rsidR="000566EB" w:rsidRPr="00325853" w:rsidRDefault="000566EB" w:rsidP="00730BB0">
      <w:pPr>
        <w:pStyle w:val="StandardWeb"/>
        <w:spacing w:after="240" w:afterAutospacing="0"/>
        <w:rPr>
          <w:rFonts w:ascii="Arial" w:hAnsi="Arial" w:cs="Arial"/>
          <w:color w:val="000000" w:themeColor="text1"/>
          <w:sz w:val="20"/>
          <w:szCs w:val="20"/>
        </w:rPr>
      </w:pPr>
      <w:r w:rsidRPr="00325853">
        <w:rPr>
          <w:rFonts w:ascii="Arial" w:hAnsi="Arial" w:cs="Arial"/>
          <w:color w:val="000000" w:themeColor="text1"/>
          <w:sz w:val="20"/>
          <w:szCs w:val="20"/>
        </w:rPr>
        <w:t>VdS gehört zu den weltweit renommiertesten Institutionen für Unternehmenssicherheit. Rund 500 Experten bieten ein einzigartiges Dienstleistungsspektrum für Brandschutz, Security, Cyber-Security und Naturgefahrenprävention.</w:t>
      </w:r>
    </w:p>
    <w:p w14:paraId="4DE78605" w14:textId="77777777" w:rsidR="000566EB" w:rsidRPr="00325853" w:rsidRDefault="000566EB" w:rsidP="00730BB0">
      <w:pPr>
        <w:pStyle w:val="StandardWeb"/>
        <w:spacing w:after="240" w:afterAutospacing="0"/>
        <w:rPr>
          <w:rFonts w:ascii="Arial" w:hAnsi="Arial" w:cs="Arial"/>
          <w:color w:val="000000" w:themeColor="text1"/>
          <w:sz w:val="20"/>
          <w:szCs w:val="20"/>
        </w:rPr>
      </w:pPr>
      <w:r w:rsidRPr="00325853">
        <w:rPr>
          <w:rFonts w:ascii="Arial" w:hAnsi="Arial" w:cs="Arial"/>
          <w:color w:val="000000" w:themeColor="text1"/>
          <w:sz w:val="20"/>
          <w:szCs w:val="20"/>
        </w:rPr>
        <w:t xml:space="preserve">Das VdS-Angebot umfasst Risikoanalysen, Prüfungen und Zertifizierungen, Inspektionen von Anlagen, Auskunftssysteme zu Naturgefahren sowie ein breites Bildungsangebot. </w:t>
      </w:r>
      <w:r w:rsidR="00212B68" w:rsidRPr="00325853">
        <w:rPr>
          <w:rFonts w:ascii="Arial" w:hAnsi="Arial" w:cs="Arial"/>
          <w:color w:val="000000" w:themeColor="text1"/>
          <w:sz w:val="20"/>
          <w:szCs w:val="20"/>
        </w:rPr>
        <w:t>Als unabhängiges Unternehmen</w:t>
      </w:r>
      <w:r w:rsidRPr="00325853">
        <w:rPr>
          <w:rFonts w:ascii="Arial" w:hAnsi="Arial" w:cs="Arial"/>
          <w:color w:val="000000" w:themeColor="text1"/>
          <w:sz w:val="20"/>
          <w:szCs w:val="20"/>
        </w:rPr>
        <w:t xml:space="preserve"> setzt </w:t>
      </w:r>
      <w:r w:rsidR="00212B68" w:rsidRPr="00325853">
        <w:rPr>
          <w:rFonts w:ascii="Arial" w:hAnsi="Arial" w:cs="Arial"/>
          <w:color w:val="000000" w:themeColor="text1"/>
          <w:sz w:val="20"/>
          <w:szCs w:val="20"/>
        </w:rPr>
        <w:t xml:space="preserve">VdS </w:t>
      </w:r>
      <w:r w:rsidRPr="00325853">
        <w:rPr>
          <w:rFonts w:ascii="Arial" w:hAnsi="Arial" w:cs="Arial"/>
          <w:color w:val="000000" w:themeColor="text1"/>
          <w:sz w:val="20"/>
          <w:szCs w:val="20"/>
        </w:rPr>
        <w:t>darüber hinaus mit der Veröffentlichung von Regelwerken internationale Sicherheitsstandards.</w:t>
      </w:r>
    </w:p>
    <w:p w14:paraId="460D469B" w14:textId="1F5440E4" w:rsidR="000566EB" w:rsidRPr="00325853" w:rsidRDefault="000566EB" w:rsidP="00730BB0">
      <w:pPr>
        <w:spacing w:after="240"/>
        <w:rPr>
          <w:rFonts w:cs="Arial"/>
          <w:color w:val="000000" w:themeColor="text1"/>
          <w:sz w:val="20"/>
        </w:rPr>
      </w:pPr>
      <w:r w:rsidRPr="00325853">
        <w:rPr>
          <w:rFonts w:cs="Arial"/>
          <w:color w:val="000000" w:themeColor="text1"/>
          <w:sz w:val="20"/>
        </w:rPr>
        <w:t>Die optimale Absicherung unserer Partner basiert auf einem weltweit einzigartigen Schutzkonzept, dessen Zuverlässigkeit auf</w:t>
      </w:r>
      <w:r w:rsidR="00E95935" w:rsidRPr="00325853">
        <w:rPr>
          <w:rFonts w:cs="Arial"/>
          <w:color w:val="000000" w:themeColor="text1"/>
          <w:sz w:val="20"/>
        </w:rPr>
        <w:t xml:space="preserve"> über</w:t>
      </w:r>
      <w:r w:rsidRPr="00325853">
        <w:rPr>
          <w:rFonts w:cs="Arial"/>
          <w:color w:val="000000" w:themeColor="text1"/>
          <w:sz w:val="20"/>
        </w:rPr>
        <w:t xml:space="preserve"> </w:t>
      </w:r>
      <w:r w:rsidR="00191C13" w:rsidRPr="00325853">
        <w:rPr>
          <w:rFonts w:cs="Arial"/>
          <w:color w:val="000000" w:themeColor="text1"/>
          <w:sz w:val="20"/>
        </w:rPr>
        <w:t>115</w:t>
      </w:r>
      <w:r w:rsidR="008279BF" w:rsidRPr="00325853">
        <w:rPr>
          <w:rFonts w:cs="Arial"/>
          <w:color w:val="000000" w:themeColor="text1"/>
          <w:sz w:val="20"/>
        </w:rPr>
        <w:t xml:space="preserve"> </w:t>
      </w:r>
      <w:r w:rsidRPr="00325853">
        <w:rPr>
          <w:rFonts w:cs="Arial"/>
          <w:color w:val="000000" w:themeColor="text1"/>
          <w:sz w:val="20"/>
        </w:rPr>
        <w:t>Jahren VdS-Erfahrung aufbaut und alle Aspekte der Schadenverhütung miteinander verbindet. Entscheider auf der ganzen Welt verlassen sich auf VdS-geprüfte Wirksamkeit und Sicherheit.</w:t>
      </w:r>
    </w:p>
    <w:p w14:paraId="065A8B84" w14:textId="77777777" w:rsidR="000566EB" w:rsidRPr="00325853" w:rsidRDefault="000566EB" w:rsidP="001566D4">
      <w:pPr>
        <w:spacing w:after="240"/>
        <w:rPr>
          <w:rFonts w:cs="Arial"/>
          <w:color w:val="000000" w:themeColor="text1"/>
          <w:sz w:val="20"/>
        </w:rPr>
      </w:pPr>
      <w:r w:rsidRPr="00325853">
        <w:rPr>
          <w:rFonts w:cs="Arial"/>
          <w:color w:val="000000" w:themeColor="text1"/>
          <w:sz w:val="20"/>
        </w:rPr>
        <w:t xml:space="preserve">Weitere Informationen unter </w:t>
      </w:r>
      <w:hyperlink r:id="rId14" w:history="1">
        <w:r w:rsidRPr="00325853">
          <w:rPr>
            <w:rStyle w:val="Hyperlink"/>
            <w:rFonts w:cs="Arial"/>
            <w:color w:val="000000" w:themeColor="text1"/>
            <w:sz w:val="20"/>
          </w:rPr>
          <w:t>www.vds.de</w:t>
        </w:r>
      </w:hyperlink>
    </w:p>
    <w:sectPr w:rsidR="000566EB" w:rsidRPr="00325853" w:rsidSect="00BD7890">
      <w:headerReference w:type="default" r:id="rId15"/>
      <w:footerReference w:type="even" r:id="rId16"/>
      <w:footerReference w:type="default" r:id="rId17"/>
      <w:pgSz w:w="11906" w:h="16838" w:code="9"/>
      <w:pgMar w:top="1644" w:right="3402"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BAF93" w14:textId="77777777" w:rsidR="00BE672D" w:rsidRDefault="00BE672D">
      <w:r>
        <w:separator/>
      </w:r>
    </w:p>
  </w:endnote>
  <w:endnote w:type="continuationSeparator" w:id="0">
    <w:p w14:paraId="21EA309F" w14:textId="77777777" w:rsidR="00BE672D" w:rsidRDefault="00BE6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INOT">
    <w:altName w:val="Calibri"/>
    <w:panose1 w:val="00000000000000000000"/>
    <w:charset w:val="00"/>
    <w:family w:val="swiss"/>
    <w:notTrueType/>
    <w:pitch w:val="default"/>
    <w:sig w:usb0="00000003" w:usb1="00000000" w:usb2="00000000" w:usb3="00000000" w:csb0="00000001" w:csb1="00000000"/>
  </w:font>
  <w:font w:name="ClanComp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C6325" w14:textId="77777777" w:rsidR="00186FA3" w:rsidRDefault="00186FA3">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2</w:t>
    </w:r>
    <w:r>
      <w:rPr>
        <w:rStyle w:val="Seitenzahl"/>
      </w:rPr>
      <w:fldChar w:fldCharType="end"/>
    </w:r>
  </w:p>
  <w:p w14:paraId="44E46A11" w14:textId="77777777" w:rsidR="00186FA3" w:rsidRDefault="00186FA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6454A" w14:textId="0C23B827" w:rsidR="00186FA3" w:rsidRDefault="00186FA3">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FE3BE8">
      <w:rPr>
        <w:rStyle w:val="Seitenzahl"/>
        <w:noProof/>
      </w:rPr>
      <w:t>3</w:t>
    </w:r>
    <w:r>
      <w:rPr>
        <w:rStyle w:val="Seitenzahl"/>
      </w:rPr>
      <w:fldChar w:fldCharType="end"/>
    </w:r>
    <w:r>
      <w:rPr>
        <w:rStyle w:val="Seitenzahl"/>
      </w:rPr>
      <w:t>/</w:t>
    </w:r>
    <w:r>
      <w:rPr>
        <w:rStyle w:val="Seitenzahl"/>
      </w:rPr>
      <w:fldChar w:fldCharType="begin"/>
    </w:r>
    <w:r>
      <w:rPr>
        <w:rStyle w:val="Seitenzahl"/>
      </w:rPr>
      <w:instrText xml:space="preserve"> NUMPAGES </w:instrText>
    </w:r>
    <w:r>
      <w:rPr>
        <w:rStyle w:val="Seitenzahl"/>
      </w:rPr>
      <w:fldChar w:fldCharType="separate"/>
    </w:r>
    <w:r w:rsidR="00FE3BE8">
      <w:rPr>
        <w:rStyle w:val="Seitenzahl"/>
        <w:noProof/>
      </w:rPr>
      <w:t>3</w:t>
    </w:r>
    <w:r>
      <w:rPr>
        <w:rStyle w:val="Seitenzahl"/>
      </w:rPr>
      <w:fldChar w:fldCharType="end"/>
    </w:r>
  </w:p>
  <w:p w14:paraId="64ECEE50" w14:textId="77777777" w:rsidR="00186FA3" w:rsidRDefault="00186FA3">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9E934" w14:textId="77777777" w:rsidR="00BE672D" w:rsidRDefault="00BE672D">
      <w:r>
        <w:separator/>
      </w:r>
    </w:p>
  </w:footnote>
  <w:footnote w:type="continuationSeparator" w:id="0">
    <w:p w14:paraId="19EDE38A" w14:textId="77777777" w:rsidR="00BE672D" w:rsidRDefault="00BE6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20980" w14:textId="77777777" w:rsidR="00186FA3" w:rsidRDefault="00186FA3" w:rsidP="00BD7890">
    <w:pPr>
      <w:pStyle w:val="Kopfzeile"/>
      <w:jc w:val="right"/>
    </w:pPr>
    <w:r>
      <w:tab/>
    </w:r>
  </w:p>
  <w:p w14:paraId="6D235B46" w14:textId="77777777" w:rsidR="00186FA3" w:rsidRDefault="00186FA3">
    <w:pPr>
      <w:pStyle w:val="Kopfzeile"/>
    </w:pPr>
  </w:p>
  <w:p w14:paraId="00717C4D" w14:textId="77777777" w:rsidR="00186FA3" w:rsidRDefault="00186FA3">
    <w:pPr>
      <w:pStyle w:val="Kopfzeile"/>
    </w:pPr>
  </w:p>
  <w:p w14:paraId="42222505" w14:textId="77777777" w:rsidR="007600C2" w:rsidRDefault="007600C2" w:rsidP="003B526D">
    <w:pPr>
      <w:pStyle w:val="StandardWeb"/>
      <w:framePr w:w="2608" w:h="4851" w:hRule="exact" w:hSpace="340" w:wrap="around" w:vAnchor="page" w:hAnchor="page" w:x="8911" w:y="2641" w:anchorLock="1"/>
      <w:rPr>
        <w:rFonts w:ascii="Arial" w:hAnsi="Arial" w:cs="Arial"/>
        <w:b/>
        <w:sz w:val="16"/>
        <w:szCs w:val="16"/>
      </w:rPr>
    </w:pPr>
  </w:p>
  <w:p w14:paraId="49EDDB9E" w14:textId="77777777" w:rsidR="007600C2" w:rsidRDefault="007600C2" w:rsidP="003B526D">
    <w:pPr>
      <w:pStyle w:val="StandardWeb"/>
      <w:framePr w:w="2608" w:h="4851" w:hRule="exact" w:hSpace="340" w:wrap="around" w:vAnchor="page" w:hAnchor="page" w:x="8911" w:y="2641" w:anchorLock="1"/>
      <w:rPr>
        <w:rFonts w:ascii="Arial" w:hAnsi="Arial" w:cs="Arial"/>
        <w:b/>
        <w:sz w:val="16"/>
        <w:szCs w:val="16"/>
      </w:rPr>
    </w:pPr>
  </w:p>
  <w:p w14:paraId="21EB72DE" w14:textId="1173A76F" w:rsidR="00EF15D3" w:rsidRPr="00586CB1" w:rsidRDefault="00EF15D3" w:rsidP="003B526D">
    <w:pPr>
      <w:pStyle w:val="StandardWeb"/>
      <w:framePr w:w="2608" w:h="4851" w:hRule="exact" w:hSpace="340" w:wrap="around" w:vAnchor="page" w:hAnchor="page" w:x="8911" w:y="2641" w:anchorLock="1"/>
      <w:rPr>
        <w:rFonts w:ascii="Arial" w:hAnsi="Arial" w:cs="Arial"/>
        <w:sz w:val="16"/>
        <w:szCs w:val="16"/>
      </w:rPr>
    </w:pPr>
    <w:r>
      <w:rPr>
        <w:rFonts w:ascii="Arial" w:hAnsi="Arial" w:cs="Arial"/>
        <w:b/>
        <w:sz w:val="16"/>
        <w:szCs w:val="16"/>
      </w:rPr>
      <w:t>Pressekontakt:</w:t>
    </w:r>
    <w:r>
      <w:rPr>
        <w:rFonts w:ascii="Arial" w:hAnsi="Arial" w:cs="Arial"/>
        <w:b/>
        <w:sz w:val="16"/>
        <w:szCs w:val="16"/>
      </w:rPr>
      <w:br/>
    </w:r>
    <w:r w:rsidR="007600C2">
      <w:rPr>
        <w:rFonts w:ascii="Arial" w:hAnsi="Arial" w:cs="Arial"/>
        <w:sz w:val="16"/>
        <w:szCs w:val="16"/>
      </w:rPr>
      <w:br/>
    </w:r>
    <w:r w:rsidR="00180BD2" w:rsidRPr="00586CB1">
      <w:rPr>
        <w:rFonts w:ascii="Arial" w:hAnsi="Arial" w:cs="Arial"/>
        <w:sz w:val="16"/>
        <w:szCs w:val="16"/>
      </w:rPr>
      <w:t>Jan Leder</w:t>
    </w:r>
    <w:r w:rsidRPr="00586CB1">
      <w:rPr>
        <w:rFonts w:ascii="Arial" w:hAnsi="Arial" w:cs="Arial"/>
        <w:sz w:val="16"/>
        <w:szCs w:val="16"/>
      </w:rPr>
      <w:br/>
      <w:t>Public Relations</w:t>
    </w:r>
    <w:r w:rsidRPr="00586CB1">
      <w:rPr>
        <w:rFonts w:ascii="Arial" w:hAnsi="Arial" w:cs="Arial"/>
        <w:sz w:val="16"/>
        <w:szCs w:val="16"/>
      </w:rPr>
      <w:br/>
      <w:t xml:space="preserve">Tel: </w:t>
    </w:r>
    <w:r w:rsidRPr="00586CB1">
      <w:rPr>
        <w:rFonts w:ascii="Arial" w:hAnsi="Arial" w:cs="Arial"/>
        <w:sz w:val="16"/>
        <w:szCs w:val="16"/>
      </w:rPr>
      <w:tab/>
      <w:t>+49 (0)221 77 66-</w:t>
    </w:r>
    <w:r w:rsidR="00180BD2" w:rsidRPr="00586CB1">
      <w:rPr>
        <w:rFonts w:ascii="Arial" w:hAnsi="Arial" w:cs="Arial"/>
        <w:sz w:val="16"/>
        <w:szCs w:val="16"/>
      </w:rPr>
      <w:t>158</w:t>
    </w:r>
    <w:r w:rsidRPr="00586CB1">
      <w:rPr>
        <w:rFonts w:ascii="Arial" w:hAnsi="Arial" w:cs="Arial"/>
        <w:sz w:val="16"/>
        <w:szCs w:val="16"/>
      </w:rPr>
      <w:br/>
      <w:t xml:space="preserve">E-Mail: </w:t>
    </w:r>
    <w:r w:rsidRPr="00586CB1">
      <w:rPr>
        <w:rFonts w:ascii="Arial" w:hAnsi="Arial" w:cs="Arial"/>
        <w:sz w:val="16"/>
        <w:szCs w:val="16"/>
      </w:rPr>
      <w:tab/>
    </w:r>
    <w:r w:rsidR="003D71F0">
      <w:rPr>
        <w:rFonts w:ascii="Arial" w:hAnsi="Arial" w:cs="Arial"/>
        <w:sz w:val="16"/>
        <w:szCs w:val="16"/>
      </w:rPr>
      <w:t>presse</w:t>
    </w:r>
    <w:r w:rsidRPr="00586CB1">
      <w:rPr>
        <w:rFonts w:ascii="Arial" w:hAnsi="Arial" w:cs="Arial"/>
        <w:sz w:val="16"/>
        <w:szCs w:val="16"/>
      </w:rPr>
      <w:t>@vds.de</w:t>
    </w:r>
  </w:p>
  <w:p w14:paraId="60A27AF6" w14:textId="77777777" w:rsidR="00186FA3" w:rsidRPr="00586CB1" w:rsidRDefault="00186FA3" w:rsidP="003B526D">
    <w:pPr>
      <w:pStyle w:val="berschrift1"/>
      <w:framePr w:w="2608" w:h="4851" w:hRule="exact" w:hSpace="340" w:wrap="around" w:vAnchor="page" w:hAnchor="page" w:x="8911" w:y="2641" w:anchorLock="1"/>
      <w:rPr>
        <w:rFonts w:ascii="Arial" w:hAnsi="Arial" w:cs="Arial"/>
        <w:sz w:val="18"/>
        <w:szCs w:val="18"/>
      </w:rPr>
    </w:pPr>
  </w:p>
  <w:p w14:paraId="54541C6D" w14:textId="77777777" w:rsidR="00186FA3" w:rsidRDefault="00186FA3" w:rsidP="003B526D">
    <w:pPr>
      <w:framePr w:w="2608" w:h="4851" w:hRule="exact" w:hSpace="340" w:wrap="around" w:vAnchor="page" w:hAnchor="page" w:x="8911" w:y="2641" w:anchorLock="1"/>
      <w:spacing w:line="200" w:lineRule="exact"/>
      <w:rPr>
        <w:rFonts w:cs="Arial"/>
        <w:b/>
        <w:bCs/>
        <w:sz w:val="16"/>
        <w:szCs w:val="16"/>
      </w:rPr>
    </w:pPr>
    <w:r>
      <w:rPr>
        <w:rFonts w:cs="Arial"/>
        <w:b/>
        <w:bCs/>
        <w:sz w:val="16"/>
        <w:szCs w:val="16"/>
      </w:rPr>
      <w:t>VdS Schadenverhütung GmbH</w:t>
    </w:r>
  </w:p>
  <w:p w14:paraId="39D356B8" w14:textId="77777777" w:rsidR="00186FA3" w:rsidRDefault="00186FA3" w:rsidP="003B526D">
    <w:pPr>
      <w:framePr w:w="2608" w:h="4851" w:hRule="exact" w:hSpace="340" w:wrap="around" w:vAnchor="page" w:hAnchor="page" w:x="8911" w:y="2641" w:anchorLock="1"/>
      <w:spacing w:line="200" w:lineRule="exact"/>
      <w:rPr>
        <w:rFonts w:cs="Arial"/>
        <w:bCs/>
        <w:sz w:val="16"/>
        <w:szCs w:val="16"/>
      </w:rPr>
    </w:pPr>
    <w:r>
      <w:rPr>
        <w:rFonts w:cs="Arial"/>
        <w:bCs/>
        <w:sz w:val="16"/>
        <w:szCs w:val="16"/>
      </w:rPr>
      <w:t>Ein Unternehmen des Gesamtverbandes der Deutschen</w:t>
    </w:r>
  </w:p>
  <w:p w14:paraId="7BB29181" w14:textId="77777777" w:rsidR="00186FA3" w:rsidRDefault="00186FA3" w:rsidP="003B526D">
    <w:pPr>
      <w:framePr w:w="2608" w:h="4851" w:hRule="exact" w:hSpace="340" w:wrap="around" w:vAnchor="page" w:hAnchor="page" w:x="8911" w:y="2641" w:anchorLock="1"/>
      <w:spacing w:line="200" w:lineRule="exact"/>
      <w:rPr>
        <w:rFonts w:cs="Arial"/>
        <w:bCs/>
        <w:sz w:val="16"/>
        <w:szCs w:val="16"/>
      </w:rPr>
    </w:pPr>
    <w:r>
      <w:rPr>
        <w:rFonts w:cs="Arial"/>
        <w:bCs/>
        <w:sz w:val="16"/>
        <w:szCs w:val="16"/>
      </w:rPr>
      <w:t>Versicherungswirtschaft e. V.</w:t>
    </w:r>
  </w:p>
  <w:p w14:paraId="0C84F8B4" w14:textId="77777777" w:rsidR="00186FA3" w:rsidRDefault="00186FA3" w:rsidP="003B526D">
    <w:pPr>
      <w:framePr w:w="2608" w:h="4851" w:hRule="exact" w:hSpace="340" w:wrap="around" w:vAnchor="page" w:hAnchor="page" w:x="8911" w:y="2641" w:anchorLock="1"/>
      <w:spacing w:line="200" w:lineRule="exact"/>
      <w:rPr>
        <w:rFonts w:cs="Arial"/>
        <w:bCs/>
        <w:sz w:val="16"/>
        <w:szCs w:val="16"/>
      </w:rPr>
    </w:pPr>
  </w:p>
  <w:p w14:paraId="6445C829" w14:textId="77777777" w:rsidR="00186FA3" w:rsidRDefault="00186FA3" w:rsidP="003B526D">
    <w:pPr>
      <w:framePr w:w="2608" w:h="4851" w:hRule="exact" w:hSpace="340" w:wrap="around" w:vAnchor="page" w:hAnchor="page" w:x="8911" w:y="2641" w:anchorLock="1"/>
      <w:spacing w:line="200" w:lineRule="exact"/>
      <w:rPr>
        <w:rFonts w:cs="Arial"/>
        <w:sz w:val="16"/>
        <w:szCs w:val="16"/>
      </w:rPr>
    </w:pPr>
    <w:r>
      <w:rPr>
        <w:rFonts w:cs="Arial"/>
        <w:sz w:val="16"/>
        <w:szCs w:val="16"/>
      </w:rPr>
      <w:t>Amsterdamer Str. 172–174</w:t>
    </w:r>
  </w:p>
  <w:p w14:paraId="641CC4A1" w14:textId="77777777" w:rsidR="00186FA3" w:rsidRDefault="00186FA3" w:rsidP="003B526D">
    <w:pPr>
      <w:framePr w:w="2608" w:h="4851" w:hRule="exact" w:hSpace="340" w:wrap="around" w:vAnchor="page" w:hAnchor="page" w:x="8911" w:y="2641" w:anchorLock="1"/>
      <w:spacing w:line="200" w:lineRule="exact"/>
      <w:rPr>
        <w:rFonts w:cs="Arial"/>
        <w:sz w:val="16"/>
        <w:szCs w:val="16"/>
      </w:rPr>
    </w:pPr>
    <w:r>
      <w:rPr>
        <w:rFonts w:cs="Arial"/>
        <w:sz w:val="16"/>
        <w:szCs w:val="16"/>
      </w:rPr>
      <w:t>50735 Köln</w:t>
    </w:r>
  </w:p>
  <w:p w14:paraId="3EB0385E" w14:textId="77777777" w:rsidR="00186FA3" w:rsidRDefault="00186FA3" w:rsidP="003B526D">
    <w:pPr>
      <w:framePr w:w="2608" w:h="4851" w:hRule="exact" w:hSpace="340" w:wrap="around" w:vAnchor="page" w:hAnchor="page" w:x="8911" w:y="2641" w:anchorLock="1"/>
      <w:spacing w:line="200" w:lineRule="exact"/>
      <w:rPr>
        <w:rFonts w:cs="Arial"/>
        <w:sz w:val="18"/>
        <w:szCs w:val="18"/>
      </w:rPr>
    </w:pPr>
  </w:p>
  <w:p w14:paraId="096F4CDD" w14:textId="7AFA09F5" w:rsidR="00186FA3" w:rsidRDefault="007600C2" w:rsidP="003B526D">
    <w:pPr>
      <w:framePr w:w="2608" w:h="4851" w:hRule="exact" w:hSpace="340" w:wrap="around" w:vAnchor="page" w:hAnchor="page" w:x="8911" w:y="2641" w:anchorLock="1"/>
      <w:spacing w:line="200" w:lineRule="exact"/>
      <w:rPr>
        <w:rFonts w:cs="Arial"/>
        <w:sz w:val="16"/>
        <w:szCs w:val="16"/>
        <w:lang w:val="it-IT"/>
      </w:rPr>
    </w:pPr>
    <w:hyperlink r:id="rId1" w:history="1">
      <w:r w:rsidRPr="00CB3A7A">
        <w:rPr>
          <w:rStyle w:val="Hyperlink"/>
          <w:rFonts w:cs="Arial"/>
          <w:sz w:val="16"/>
          <w:szCs w:val="16"/>
          <w:lang w:val="it-IT"/>
        </w:rPr>
        <w:t>www.vds.de</w:t>
      </w:r>
    </w:hyperlink>
    <w:r w:rsidR="00186FA3">
      <w:rPr>
        <w:rFonts w:cs="Arial"/>
        <w:sz w:val="16"/>
        <w:szCs w:val="16"/>
        <w:lang w:val="it-IT"/>
      </w:rPr>
      <w:t xml:space="preserve"> </w:t>
    </w:r>
  </w:p>
  <w:p w14:paraId="1E0137F1" w14:textId="77777777" w:rsidR="007600C2" w:rsidRDefault="007600C2" w:rsidP="003B526D">
    <w:pPr>
      <w:framePr w:w="2608" w:h="4851" w:hRule="exact" w:hSpace="340" w:wrap="around" w:vAnchor="page" w:hAnchor="page" w:x="8911" w:y="2641" w:anchorLock="1"/>
      <w:spacing w:line="200" w:lineRule="exact"/>
      <w:rPr>
        <w:rFonts w:cs="Arial"/>
        <w:sz w:val="18"/>
        <w:szCs w:val="18"/>
        <w:lang w:val="it-IT"/>
      </w:rPr>
    </w:pPr>
  </w:p>
  <w:p w14:paraId="0DE45E2E" w14:textId="77777777" w:rsidR="00186FA3" w:rsidRDefault="00186FA3" w:rsidP="003B526D">
    <w:pPr>
      <w:pStyle w:val="berschrift1"/>
      <w:framePr w:w="2608" w:h="4851" w:hRule="exact" w:hSpace="340" w:wrap="around" w:vAnchor="page" w:hAnchor="page" w:x="8911" w:y="2641" w:anchorLock="1"/>
      <w:rPr>
        <w:rFonts w:ascii="Arial" w:hAnsi="Arial" w:cs="Arial"/>
        <w:sz w:val="18"/>
        <w:szCs w:val="18"/>
        <w:lang w:val="it-IT"/>
      </w:rPr>
    </w:pPr>
  </w:p>
  <w:p w14:paraId="0CFDBE6A" w14:textId="77777777" w:rsidR="00186FA3" w:rsidRDefault="00186FA3" w:rsidP="003B526D">
    <w:pPr>
      <w:pStyle w:val="berschrift1"/>
      <w:framePr w:w="2608" w:h="4851" w:hRule="exact" w:hSpace="340" w:wrap="around" w:vAnchor="page" w:hAnchor="page" w:x="8911" w:y="2641" w:anchorLock="1"/>
      <w:rPr>
        <w:rFonts w:ascii="Arial" w:hAnsi="Arial" w:cs="Arial"/>
        <w:sz w:val="18"/>
        <w:szCs w:val="18"/>
        <w:lang w:val="it-IT"/>
      </w:rPr>
    </w:pPr>
  </w:p>
  <w:p w14:paraId="7D7EA8B8" w14:textId="77777777" w:rsidR="00186FA3" w:rsidRDefault="00186FA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36DE1"/>
    <w:multiLevelType w:val="hybridMultilevel"/>
    <w:tmpl w:val="2018C3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03E199F"/>
    <w:multiLevelType w:val="multilevel"/>
    <w:tmpl w:val="20DACD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3B0965"/>
    <w:multiLevelType w:val="hybridMultilevel"/>
    <w:tmpl w:val="282A472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23AA69D4"/>
    <w:multiLevelType w:val="hybridMultilevel"/>
    <w:tmpl w:val="81FAE1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E9015F"/>
    <w:multiLevelType w:val="hybridMultilevel"/>
    <w:tmpl w:val="CD5025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7121F0B"/>
    <w:multiLevelType w:val="hybridMultilevel"/>
    <w:tmpl w:val="318C4A14"/>
    <w:lvl w:ilvl="0" w:tplc="0F3CECC6">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2831985"/>
    <w:multiLevelType w:val="hybridMultilevel"/>
    <w:tmpl w:val="EB78E6D0"/>
    <w:lvl w:ilvl="0" w:tplc="83303D0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2E375F"/>
    <w:multiLevelType w:val="multilevel"/>
    <w:tmpl w:val="FDC618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CA46486"/>
    <w:multiLevelType w:val="hybridMultilevel"/>
    <w:tmpl w:val="72BC1C8C"/>
    <w:lvl w:ilvl="0" w:tplc="E81AD95E">
      <w:start w:val="4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DAC1041"/>
    <w:multiLevelType w:val="hybridMultilevel"/>
    <w:tmpl w:val="B6849AB0"/>
    <w:lvl w:ilvl="0" w:tplc="BBF4201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23F023D"/>
    <w:multiLevelType w:val="hybridMultilevel"/>
    <w:tmpl w:val="630C2462"/>
    <w:lvl w:ilvl="0" w:tplc="CCC65F88">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408701D"/>
    <w:multiLevelType w:val="multilevel"/>
    <w:tmpl w:val="CC882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F94A6B"/>
    <w:multiLevelType w:val="hybridMultilevel"/>
    <w:tmpl w:val="027A49D4"/>
    <w:lvl w:ilvl="0" w:tplc="E6388AE6">
      <w:start w:val="1"/>
      <w:numFmt w:val="bullet"/>
      <w:lvlText w:val=""/>
      <w:lvlJc w:val="left"/>
      <w:pPr>
        <w:ind w:left="1080" w:hanging="360"/>
      </w:pPr>
      <w:rPr>
        <w:rFonts w:ascii="Wingdings" w:eastAsiaTheme="minorHAnsi" w:hAnsi="Wingdings"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786F0653"/>
    <w:multiLevelType w:val="hybridMultilevel"/>
    <w:tmpl w:val="D05E41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47309521">
    <w:abstractNumId w:val="6"/>
  </w:num>
  <w:num w:numId="2" w16cid:durableId="1583686505">
    <w:abstractNumId w:val="1"/>
  </w:num>
  <w:num w:numId="3" w16cid:durableId="1646547340">
    <w:abstractNumId w:val="4"/>
  </w:num>
  <w:num w:numId="4" w16cid:durableId="378165598">
    <w:abstractNumId w:val="8"/>
  </w:num>
  <w:num w:numId="5" w16cid:durableId="977763696">
    <w:abstractNumId w:val="11"/>
  </w:num>
  <w:num w:numId="6" w16cid:durableId="268439484">
    <w:abstractNumId w:val="5"/>
  </w:num>
  <w:num w:numId="7" w16cid:durableId="1561599572">
    <w:abstractNumId w:val="10"/>
  </w:num>
  <w:num w:numId="8" w16cid:durableId="1278490152">
    <w:abstractNumId w:val="2"/>
  </w:num>
  <w:num w:numId="9" w16cid:durableId="401492122">
    <w:abstractNumId w:val="13"/>
  </w:num>
  <w:num w:numId="10" w16cid:durableId="1550727918">
    <w:abstractNumId w:val="12"/>
  </w:num>
  <w:num w:numId="11" w16cid:durableId="1383676041">
    <w:abstractNumId w:val="7"/>
  </w:num>
  <w:num w:numId="12" w16cid:durableId="1732265077">
    <w:abstractNumId w:val="9"/>
  </w:num>
  <w:num w:numId="13" w16cid:durableId="1062751947">
    <w:abstractNumId w:val="3"/>
  </w:num>
  <w:num w:numId="14" w16cid:durableId="1719745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de-DE" w:vendorID="64" w:dllVersion="6" w:nlCheck="1" w:checkStyle="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proofState w:spelling="clean"/>
  <w:defaultTabStop w:val="708"/>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C0"/>
    <w:rsid w:val="0000013B"/>
    <w:rsid w:val="000014F0"/>
    <w:rsid w:val="00001ACB"/>
    <w:rsid w:val="000024E9"/>
    <w:rsid w:val="00002BD6"/>
    <w:rsid w:val="00004171"/>
    <w:rsid w:val="00005131"/>
    <w:rsid w:val="00006103"/>
    <w:rsid w:val="000068E2"/>
    <w:rsid w:val="00010BE8"/>
    <w:rsid w:val="0001513B"/>
    <w:rsid w:val="00017E3B"/>
    <w:rsid w:val="00017E4F"/>
    <w:rsid w:val="00017F6D"/>
    <w:rsid w:val="0002136D"/>
    <w:rsid w:val="00023028"/>
    <w:rsid w:val="0002387B"/>
    <w:rsid w:val="00023C01"/>
    <w:rsid w:val="0002600A"/>
    <w:rsid w:val="00026D82"/>
    <w:rsid w:val="000278B6"/>
    <w:rsid w:val="00027D89"/>
    <w:rsid w:val="00034633"/>
    <w:rsid w:val="000349E1"/>
    <w:rsid w:val="00035872"/>
    <w:rsid w:val="000404BF"/>
    <w:rsid w:val="000423E6"/>
    <w:rsid w:val="000551D7"/>
    <w:rsid w:val="0005582E"/>
    <w:rsid w:val="00055A22"/>
    <w:rsid w:val="00055DF8"/>
    <w:rsid w:val="000566EB"/>
    <w:rsid w:val="00057B86"/>
    <w:rsid w:val="000648B4"/>
    <w:rsid w:val="000657AC"/>
    <w:rsid w:val="00065F13"/>
    <w:rsid w:val="000708A6"/>
    <w:rsid w:val="00071E81"/>
    <w:rsid w:val="00071EEA"/>
    <w:rsid w:val="00072AF0"/>
    <w:rsid w:val="00076222"/>
    <w:rsid w:val="00076775"/>
    <w:rsid w:val="000779AA"/>
    <w:rsid w:val="00081ACF"/>
    <w:rsid w:val="00081CA8"/>
    <w:rsid w:val="00084F28"/>
    <w:rsid w:val="000863E4"/>
    <w:rsid w:val="00086EEB"/>
    <w:rsid w:val="00091A31"/>
    <w:rsid w:val="00094283"/>
    <w:rsid w:val="0009595B"/>
    <w:rsid w:val="000979B7"/>
    <w:rsid w:val="000A3E37"/>
    <w:rsid w:val="000A4B80"/>
    <w:rsid w:val="000A5F9C"/>
    <w:rsid w:val="000B080A"/>
    <w:rsid w:val="000B106B"/>
    <w:rsid w:val="000B3954"/>
    <w:rsid w:val="000B5D33"/>
    <w:rsid w:val="000C066A"/>
    <w:rsid w:val="000C5279"/>
    <w:rsid w:val="000C598E"/>
    <w:rsid w:val="000C6033"/>
    <w:rsid w:val="000C67DE"/>
    <w:rsid w:val="000C7921"/>
    <w:rsid w:val="000D36A8"/>
    <w:rsid w:val="000D4DB4"/>
    <w:rsid w:val="000D5BEB"/>
    <w:rsid w:val="000D669A"/>
    <w:rsid w:val="000D7477"/>
    <w:rsid w:val="000D7B60"/>
    <w:rsid w:val="000E036D"/>
    <w:rsid w:val="000E1947"/>
    <w:rsid w:val="000E22E1"/>
    <w:rsid w:val="000E28B2"/>
    <w:rsid w:val="000E4AC9"/>
    <w:rsid w:val="000E6406"/>
    <w:rsid w:val="000E7FA6"/>
    <w:rsid w:val="000F0969"/>
    <w:rsid w:val="000F0C13"/>
    <w:rsid w:val="000F0F0C"/>
    <w:rsid w:val="000F1238"/>
    <w:rsid w:val="000F1F89"/>
    <w:rsid w:val="000F2D6B"/>
    <w:rsid w:val="000F4C21"/>
    <w:rsid w:val="000F4E49"/>
    <w:rsid w:val="00100B45"/>
    <w:rsid w:val="00100D6B"/>
    <w:rsid w:val="0010446C"/>
    <w:rsid w:val="001064CD"/>
    <w:rsid w:val="00106830"/>
    <w:rsid w:val="00112BA4"/>
    <w:rsid w:val="00113C83"/>
    <w:rsid w:val="00117706"/>
    <w:rsid w:val="00117E67"/>
    <w:rsid w:val="00117F7F"/>
    <w:rsid w:val="00120092"/>
    <w:rsid w:val="00120814"/>
    <w:rsid w:val="00124B83"/>
    <w:rsid w:val="00126677"/>
    <w:rsid w:val="0012739B"/>
    <w:rsid w:val="00131457"/>
    <w:rsid w:val="0013229B"/>
    <w:rsid w:val="001340F9"/>
    <w:rsid w:val="00134100"/>
    <w:rsid w:val="00134AA4"/>
    <w:rsid w:val="00135819"/>
    <w:rsid w:val="0014468B"/>
    <w:rsid w:val="00144CFA"/>
    <w:rsid w:val="00144D18"/>
    <w:rsid w:val="001510CD"/>
    <w:rsid w:val="00151317"/>
    <w:rsid w:val="00153E91"/>
    <w:rsid w:val="00153FB8"/>
    <w:rsid w:val="00154D29"/>
    <w:rsid w:val="001566D4"/>
    <w:rsid w:val="0015712C"/>
    <w:rsid w:val="00161051"/>
    <w:rsid w:val="00162C0D"/>
    <w:rsid w:val="00163A59"/>
    <w:rsid w:val="00164165"/>
    <w:rsid w:val="0016471B"/>
    <w:rsid w:val="00167EAB"/>
    <w:rsid w:val="00173377"/>
    <w:rsid w:val="001738CD"/>
    <w:rsid w:val="00174493"/>
    <w:rsid w:val="0017537A"/>
    <w:rsid w:val="0017616B"/>
    <w:rsid w:val="00180BD2"/>
    <w:rsid w:val="001823AE"/>
    <w:rsid w:val="001829F7"/>
    <w:rsid w:val="00183589"/>
    <w:rsid w:val="00186FA3"/>
    <w:rsid w:val="00190D03"/>
    <w:rsid w:val="00191C13"/>
    <w:rsid w:val="00191DA6"/>
    <w:rsid w:val="001926F0"/>
    <w:rsid w:val="00195D8B"/>
    <w:rsid w:val="001972DB"/>
    <w:rsid w:val="001A131F"/>
    <w:rsid w:val="001A18A8"/>
    <w:rsid w:val="001A1951"/>
    <w:rsid w:val="001A2A83"/>
    <w:rsid w:val="001A4636"/>
    <w:rsid w:val="001A5925"/>
    <w:rsid w:val="001A706F"/>
    <w:rsid w:val="001B054A"/>
    <w:rsid w:val="001B22FB"/>
    <w:rsid w:val="001B27FE"/>
    <w:rsid w:val="001C0131"/>
    <w:rsid w:val="001C0581"/>
    <w:rsid w:val="001C1585"/>
    <w:rsid w:val="001C284E"/>
    <w:rsid w:val="001C41D0"/>
    <w:rsid w:val="001C569A"/>
    <w:rsid w:val="001C5CCB"/>
    <w:rsid w:val="001C6746"/>
    <w:rsid w:val="001D0991"/>
    <w:rsid w:val="001D357D"/>
    <w:rsid w:val="001E10AB"/>
    <w:rsid w:val="001E1F01"/>
    <w:rsid w:val="001E3285"/>
    <w:rsid w:val="001E6012"/>
    <w:rsid w:val="001F2E29"/>
    <w:rsid w:val="001F5A20"/>
    <w:rsid w:val="001F756E"/>
    <w:rsid w:val="00200340"/>
    <w:rsid w:val="00200CB8"/>
    <w:rsid w:val="00203BCE"/>
    <w:rsid w:val="00203D28"/>
    <w:rsid w:val="002055E4"/>
    <w:rsid w:val="0021049C"/>
    <w:rsid w:val="0021199C"/>
    <w:rsid w:val="00212B68"/>
    <w:rsid w:val="00212F34"/>
    <w:rsid w:val="002151C6"/>
    <w:rsid w:val="002171C9"/>
    <w:rsid w:val="00217B41"/>
    <w:rsid w:val="002235DF"/>
    <w:rsid w:val="00223D7A"/>
    <w:rsid w:val="00226156"/>
    <w:rsid w:val="002315F7"/>
    <w:rsid w:val="0023485E"/>
    <w:rsid w:val="002359FB"/>
    <w:rsid w:val="00236180"/>
    <w:rsid w:val="00236188"/>
    <w:rsid w:val="00237A0F"/>
    <w:rsid w:val="002403EC"/>
    <w:rsid w:val="00240F0A"/>
    <w:rsid w:val="00243424"/>
    <w:rsid w:val="00243595"/>
    <w:rsid w:val="0024562A"/>
    <w:rsid w:val="0024632F"/>
    <w:rsid w:val="00247699"/>
    <w:rsid w:val="002531E3"/>
    <w:rsid w:val="00255401"/>
    <w:rsid w:val="002556D1"/>
    <w:rsid w:val="00257381"/>
    <w:rsid w:val="00260108"/>
    <w:rsid w:val="00260DC7"/>
    <w:rsid w:val="00260EB4"/>
    <w:rsid w:val="0026469A"/>
    <w:rsid w:val="002650F8"/>
    <w:rsid w:val="002666B1"/>
    <w:rsid w:val="00266E89"/>
    <w:rsid w:val="002672AC"/>
    <w:rsid w:val="00270744"/>
    <w:rsid w:val="00270CEC"/>
    <w:rsid w:val="0027209F"/>
    <w:rsid w:val="00272458"/>
    <w:rsid w:val="002747B6"/>
    <w:rsid w:val="00275111"/>
    <w:rsid w:val="00277074"/>
    <w:rsid w:val="00277C90"/>
    <w:rsid w:val="00277DF2"/>
    <w:rsid w:val="00281ABB"/>
    <w:rsid w:val="00281B0A"/>
    <w:rsid w:val="0028238D"/>
    <w:rsid w:val="00282929"/>
    <w:rsid w:val="0028471E"/>
    <w:rsid w:val="00285D82"/>
    <w:rsid w:val="002925DE"/>
    <w:rsid w:val="002943B1"/>
    <w:rsid w:val="00296005"/>
    <w:rsid w:val="002A07F3"/>
    <w:rsid w:val="002A5E91"/>
    <w:rsid w:val="002A5E9F"/>
    <w:rsid w:val="002A7530"/>
    <w:rsid w:val="002A779E"/>
    <w:rsid w:val="002A7903"/>
    <w:rsid w:val="002B39FE"/>
    <w:rsid w:val="002B56B8"/>
    <w:rsid w:val="002B5CE6"/>
    <w:rsid w:val="002B5FE5"/>
    <w:rsid w:val="002B7638"/>
    <w:rsid w:val="002B7A2C"/>
    <w:rsid w:val="002C257D"/>
    <w:rsid w:val="002C2A65"/>
    <w:rsid w:val="002C315B"/>
    <w:rsid w:val="002C375A"/>
    <w:rsid w:val="002C378B"/>
    <w:rsid w:val="002C5077"/>
    <w:rsid w:val="002C5A77"/>
    <w:rsid w:val="002C64B0"/>
    <w:rsid w:val="002D114F"/>
    <w:rsid w:val="002D1DAF"/>
    <w:rsid w:val="002D2CB9"/>
    <w:rsid w:val="002D3686"/>
    <w:rsid w:val="002D65F2"/>
    <w:rsid w:val="002D71AC"/>
    <w:rsid w:val="002E2B3C"/>
    <w:rsid w:val="002E3630"/>
    <w:rsid w:val="002E3D34"/>
    <w:rsid w:val="002E3FB7"/>
    <w:rsid w:val="002E42EC"/>
    <w:rsid w:val="002E46DE"/>
    <w:rsid w:val="002E5878"/>
    <w:rsid w:val="002E6FFF"/>
    <w:rsid w:val="002E7329"/>
    <w:rsid w:val="002E7B58"/>
    <w:rsid w:val="002F128D"/>
    <w:rsid w:val="002F31EB"/>
    <w:rsid w:val="002F5586"/>
    <w:rsid w:val="002F5F79"/>
    <w:rsid w:val="002F69E6"/>
    <w:rsid w:val="002F6EFE"/>
    <w:rsid w:val="002F7584"/>
    <w:rsid w:val="002F7ED1"/>
    <w:rsid w:val="00302C44"/>
    <w:rsid w:val="0030420E"/>
    <w:rsid w:val="003066BC"/>
    <w:rsid w:val="003069C0"/>
    <w:rsid w:val="00307A28"/>
    <w:rsid w:val="00310219"/>
    <w:rsid w:val="00311B5B"/>
    <w:rsid w:val="00313702"/>
    <w:rsid w:val="003146E8"/>
    <w:rsid w:val="00321DE7"/>
    <w:rsid w:val="00325853"/>
    <w:rsid w:val="00325C92"/>
    <w:rsid w:val="00326BBB"/>
    <w:rsid w:val="003278E4"/>
    <w:rsid w:val="00330A9F"/>
    <w:rsid w:val="003326A6"/>
    <w:rsid w:val="003336FE"/>
    <w:rsid w:val="00336A93"/>
    <w:rsid w:val="00336B93"/>
    <w:rsid w:val="003374FA"/>
    <w:rsid w:val="00340967"/>
    <w:rsid w:val="00340B6A"/>
    <w:rsid w:val="00344605"/>
    <w:rsid w:val="00345535"/>
    <w:rsid w:val="00345F36"/>
    <w:rsid w:val="003465C0"/>
    <w:rsid w:val="00350497"/>
    <w:rsid w:val="00351C76"/>
    <w:rsid w:val="00351D5C"/>
    <w:rsid w:val="0035394E"/>
    <w:rsid w:val="00356C65"/>
    <w:rsid w:val="0035789A"/>
    <w:rsid w:val="003607FF"/>
    <w:rsid w:val="00363334"/>
    <w:rsid w:val="003643C2"/>
    <w:rsid w:val="003649D6"/>
    <w:rsid w:val="003655EC"/>
    <w:rsid w:val="003752D6"/>
    <w:rsid w:val="00376C46"/>
    <w:rsid w:val="003809D3"/>
    <w:rsid w:val="0038336A"/>
    <w:rsid w:val="0038470D"/>
    <w:rsid w:val="0038559E"/>
    <w:rsid w:val="00386C9D"/>
    <w:rsid w:val="00386D9F"/>
    <w:rsid w:val="00387513"/>
    <w:rsid w:val="0039033E"/>
    <w:rsid w:val="003944DC"/>
    <w:rsid w:val="00394A87"/>
    <w:rsid w:val="003956B8"/>
    <w:rsid w:val="003965BD"/>
    <w:rsid w:val="00396A35"/>
    <w:rsid w:val="0039705B"/>
    <w:rsid w:val="00397208"/>
    <w:rsid w:val="003A0085"/>
    <w:rsid w:val="003A14E0"/>
    <w:rsid w:val="003A1E36"/>
    <w:rsid w:val="003A2196"/>
    <w:rsid w:val="003A4AA9"/>
    <w:rsid w:val="003A5BF6"/>
    <w:rsid w:val="003A601F"/>
    <w:rsid w:val="003A64D8"/>
    <w:rsid w:val="003A7DD4"/>
    <w:rsid w:val="003B0670"/>
    <w:rsid w:val="003B0C37"/>
    <w:rsid w:val="003B1303"/>
    <w:rsid w:val="003B526D"/>
    <w:rsid w:val="003B785B"/>
    <w:rsid w:val="003B7AEB"/>
    <w:rsid w:val="003C109B"/>
    <w:rsid w:val="003C2495"/>
    <w:rsid w:val="003C54FC"/>
    <w:rsid w:val="003C60B7"/>
    <w:rsid w:val="003C670C"/>
    <w:rsid w:val="003D2BD3"/>
    <w:rsid w:val="003D6CD7"/>
    <w:rsid w:val="003D71F0"/>
    <w:rsid w:val="003E3A6E"/>
    <w:rsid w:val="003E3FA8"/>
    <w:rsid w:val="003E4C41"/>
    <w:rsid w:val="003E5069"/>
    <w:rsid w:val="003E67F2"/>
    <w:rsid w:val="003E6B13"/>
    <w:rsid w:val="003F04AF"/>
    <w:rsid w:val="003F1E39"/>
    <w:rsid w:val="003F32AF"/>
    <w:rsid w:val="003F6B20"/>
    <w:rsid w:val="00400757"/>
    <w:rsid w:val="0040313A"/>
    <w:rsid w:val="00404F68"/>
    <w:rsid w:val="004070B5"/>
    <w:rsid w:val="00407300"/>
    <w:rsid w:val="00407BA7"/>
    <w:rsid w:val="004114F2"/>
    <w:rsid w:val="004123F1"/>
    <w:rsid w:val="00412CF7"/>
    <w:rsid w:val="00412EE9"/>
    <w:rsid w:val="00414705"/>
    <w:rsid w:val="004154BE"/>
    <w:rsid w:val="004171A3"/>
    <w:rsid w:val="00420507"/>
    <w:rsid w:val="00420855"/>
    <w:rsid w:val="00420DE6"/>
    <w:rsid w:val="004231AB"/>
    <w:rsid w:val="00423A67"/>
    <w:rsid w:val="00425651"/>
    <w:rsid w:val="00427D7E"/>
    <w:rsid w:val="0043361E"/>
    <w:rsid w:val="004341FA"/>
    <w:rsid w:val="00435BF9"/>
    <w:rsid w:val="00437C8D"/>
    <w:rsid w:val="004430F0"/>
    <w:rsid w:val="004437F2"/>
    <w:rsid w:val="00444842"/>
    <w:rsid w:val="00444AAD"/>
    <w:rsid w:val="00444ED4"/>
    <w:rsid w:val="00445689"/>
    <w:rsid w:val="004478B6"/>
    <w:rsid w:val="00450282"/>
    <w:rsid w:val="00452494"/>
    <w:rsid w:val="004527A7"/>
    <w:rsid w:val="00454226"/>
    <w:rsid w:val="0045690D"/>
    <w:rsid w:val="004579A5"/>
    <w:rsid w:val="00457DB6"/>
    <w:rsid w:val="0046091A"/>
    <w:rsid w:val="0046111E"/>
    <w:rsid w:val="004614EA"/>
    <w:rsid w:val="004643BE"/>
    <w:rsid w:val="00467388"/>
    <w:rsid w:val="00473372"/>
    <w:rsid w:val="00476002"/>
    <w:rsid w:val="00476A56"/>
    <w:rsid w:val="0048190F"/>
    <w:rsid w:val="00482FCD"/>
    <w:rsid w:val="00486DB8"/>
    <w:rsid w:val="004875BF"/>
    <w:rsid w:val="00487E33"/>
    <w:rsid w:val="00490938"/>
    <w:rsid w:val="0049199C"/>
    <w:rsid w:val="0049344F"/>
    <w:rsid w:val="004A0E97"/>
    <w:rsid w:val="004A0FD4"/>
    <w:rsid w:val="004A2139"/>
    <w:rsid w:val="004A285F"/>
    <w:rsid w:val="004A3FEF"/>
    <w:rsid w:val="004B0408"/>
    <w:rsid w:val="004B0679"/>
    <w:rsid w:val="004B1443"/>
    <w:rsid w:val="004B43D0"/>
    <w:rsid w:val="004B7239"/>
    <w:rsid w:val="004C0B3B"/>
    <w:rsid w:val="004C3D6A"/>
    <w:rsid w:val="004C4A5A"/>
    <w:rsid w:val="004C54C9"/>
    <w:rsid w:val="004D0183"/>
    <w:rsid w:val="004D452E"/>
    <w:rsid w:val="004D6007"/>
    <w:rsid w:val="004D6095"/>
    <w:rsid w:val="004D663A"/>
    <w:rsid w:val="004D71AE"/>
    <w:rsid w:val="004E040B"/>
    <w:rsid w:val="004E1CB8"/>
    <w:rsid w:val="004E435E"/>
    <w:rsid w:val="004E5004"/>
    <w:rsid w:val="004E5212"/>
    <w:rsid w:val="004E55DF"/>
    <w:rsid w:val="004E57C5"/>
    <w:rsid w:val="004E67BE"/>
    <w:rsid w:val="004F176E"/>
    <w:rsid w:val="004F1C69"/>
    <w:rsid w:val="004F28BA"/>
    <w:rsid w:val="004F3398"/>
    <w:rsid w:val="004F3538"/>
    <w:rsid w:val="004F39DE"/>
    <w:rsid w:val="004F4AD8"/>
    <w:rsid w:val="004F4E3E"/>
    <w:rsid w:val="004F53DA"/>
    <w:rsid w:val="004F6EDA"/>
    <w:rsid w:val="00502623"/>
    <w:rsid w:val="00504916"/>
    <w:rsid w:val="00506CE4"/>
    <w:rsid w:val="005114B9"/>
    <w:rsid w:val="005136E6"/>
    <w:rsid w:val="00513BE5"/>
    <w:rsid w:val="00513C36"/>
    <w:rsid w:val="00513E93"/>
    <w:rsid w:val="0051443A"/>
    <w:rsid w:val="005145A6"/>
    <w:rsid w:val="00516D4A"/>
    <w:rsid w:val="005175A2"/>
    <w:rsid w:val="00520440"/>
    <w:rsid w:val="00520445"/>
    <w:rsid w:val="00521E9C"/>
    <w:rsid w:val="00522268"/>
    <w:rsid w:val="00524C50"/>
    <w:rsid w:val="00526205"/>
    <w:rsid w:val="00527266"/>
    <w:rsid w:val="00530701"/>
    <w:rsid w:val="00531562"/>
    <w:rsid w:val="005318CF"/>
    <w:rsid w:val="00531AA1"/>
    <w:rsid w:val="00532B57"/>
    <w:rsid w:val="005363D0"/>
    <w:rsid w:val="00537388"/>
    <w:rsid w:val="00542BD8"/>
    <w:rsid w:val="0054506B"/>
    <w:rsid w:val="00545CD0"/>
    <w:rsid w:val="00546634"/>
    <w:rsid w:val="00547381"/>
    <w:rsid w:val="0055005F"/>
    <w:rsid w:val="00550D7A"/>
    <w:rsid w:val="005523D6"/>
    <w:rsid w:val="00552897"/>
    <w:rsid w:val="00553A28"/>
    <w:rsid w:val="005565AA"/>
    <w:rsid w:val="00557010"/>
    <w:rsid w:val="0055796C"/>
    <w:rsid w:val="005613EA"/>
    <w:rsid w:val="00562450"/>
    <w:rsid w:val="0056250B"/>
    <w:rsid w:val="00562776"/>
    <w:rsid w:val="005648AC"/>
    <w:rsid w:val="00564AEA"/>
    <w:rsid w:val="00565402"/>
    <w:rsid w:val="00571C8D"/>
    <w:rsid w:val="00573D12"/>
    <w:rsid w:val="005757B7"/>
    <w:rsid w:val="005760A1"/>
    <w:rsid w:val="00577160"/>
    <w:rsid w:val="00577A17"/>
    <w:rsid w:val="005802AF"/>
    <w:rsid w:val="005809C5"/>
    <w:rsid w:val="0058297A"/>
    <w:rsid w:val="00582D69"/>
    <w:rsid w:val="00583D57"/>
    <w:rsid w:val="00584EC0"/>
    <w:rsid w:val="00585C6B"/>
    <w:rsid w:val="00586CB1"/>
    <w:rsid w:val="00587FFC"/>
    <w:rsid w:val="00591B65"/>
    <w:rsid w:val="0059313D"/>
    <w:rsid w:val="0059394B"/>
    <w:rsid w:val="00593B97"/>
    <w:rsid w:val="00594BFF"/>
    <w:rsid w:val="005965CB"/>
    <w:rsid w:val="0059761A"/>
    <w:rsid w:val="00597E67"/>
    <w:rsid w:val="00597FAE"/>
    <w:rsid w:val="005A0ECC"/>
    <w:rsid w:val="005A19B4"/>
    <w:rsid w:val="005A2370"/>
    <w:rsid w:val="005A257A"/>
    <w:rsid w:val="005A275F"/>
    <w:rsid w:val="005A2959"/>
    <w:rsid w:val="005A2AEF"/>
    <w:rsid w:val="005A38B2"/>
    <w:rsid w:val="005A5213"/>
    <w:rsid w:val="005A7709"/>
    <w:rsid w:val="005B060B"/>
    <w:rsid w:val="005B32D8"/>
    <w:rsid w:val="005B41C4"/>
    <w:rsid w:val="005B43B7"/>
    <w:rsid w:val="005B4682"/>
    <w:rsid w:val="005B46A4"/>
    <w:rsid w:val="005B54DE"/>
    <w:rsid w:val="005B588E"/>
    <w:rsid w:val="005B5C45"/>
    <w:rsid w:val="005B6987"/>
    <w:rsid w:val="005B6C0B"/>
    <w:rsid w:val="005B6ECE"/>
    <w:rsid w:val="005B7483"/>
    <w:rsid w:val="005B7DB8"/>
    <w:rsid w:val="005C024B"/>
    <w:rsid w:val="005C0424"/>
    <w:rsid w:val="005C0ADF"/>
    <w:rsid w:val="005C164C"/>
    <w:rsid w:val="005C4D4E"/>
    <w:rsid w:val="005C4FF2"/>
    <w:rsid w:val="005C5319"/>
    <w:rsid w:val="005C5729"/>
    <w:rsid w:val="005C65F7"/>
    <w:rsid w:val="005D04C3"/>
    <w:rsid w:val="005D165B"/>
    <w:rsid w:val="005D30E1"/>
    <w:rsid w:val="005D387E"/>
    <w:rsid w:val="005E01DA"/>
    <w:rsid w:val="005E032F"/>
    <w:rsid w:val="005E0A94"/>
    <w:rsid w:val="005E3B90"/>
    <w:rsid w:val="005E4B50"/>
    <w:rsid w:val="005E553F"/>
    <w:rsid w:val="005E5EDC"/>
    <w:rsid w:val="005E695E"/>
    <w:rsid w:val="005F0800"/>
    <w:rsid w:val="005F3A48"/>
    <w:rsid w:val="005F3DD7"/>
    <w:rsid w:val="005F3F4D"/>
    <w:rsid w:val="005F58B3"/>
    <w:rsid w:val="005F5EE2"/>
    <w:rsid w:val="005F7462"/>
    <w:rsid w:val="00601F7B"/>
    <w:rsid w:val="00602AA7"/>
    <w:rsid w:val="00604F05"/>
    <w:rsid w:val="0060598B"/>
    <w:rsid w:val="00610FE6"/>
    <w:rsid w:val="006118F6"/>
    <w:rsid w:val="00611FFB"/>
    <w:rsid w:val="00612BC9"/>
    <w:rsid w:val="0061333B"/>
    <w:rsid w:val="0061408E"/>
    <w:rsid w:val="00614AB0"/>
    <w:rsid w:val="00615500"/>
    <w:rsid w:val="00615565"/>
    <w:rsid w:val="00616BD1"/>
    <w:rsid w:val="00617887"/>
    <w:rsid w:val="006178B6"/>
    <w:rsid w:val="00620A85"/>
    <w:rsid w:val="006224E2"/>
    <w:rsid w:val="00622E40"/>
    <w:rsid w:val="00623D68"/>
    <w:rsid w:val="006242B1"/>
    <w:rsid w:val="0062646B"/>
    <w:rsid w:val="00626620"/>
    <w:rsid w:val="00626FFF"/>
    <w:rsid w:val="0062769D"/>
    <w:rsid w:val="006329B0"/>
    <w:rsid w:val="00634B3F"/>
    <w:rsid w:val="00634F44"/>
    <w:rsid w:val="00637FB0"/>
    <w:rsid w:val="00640630"/>
    <w:rsid w:val="006439B0"/>
    <w:rsid w:val="006455E9"/>
    <w:rsid w:val="0064766D"/>
    <w:rsid w:val="006476F4"/>
    <w:rsid w:val="00647C1B"/>
    <w:rsid w:val="0065068B"/>
    <w:rsid w:val="00651689"/>
    <w:rsid w:val="006541D6"/>
    <w:rsid w:val="0065496D"/>
    <w:rsid w:val="00654BC3"/>
    <w:rsid w:val="00657DA6"/>
    <w:rsid w:val="00662304"/>
    <w:rsid w:val="00663779"/>
    <w:rsid w:val="0066516E"/>
    <w:rsid w:val="006667AA"/>
    <w:rsid w:val="00672DED"/>
    <w:rsid w:val="00672F06"/>
    <w:rsid w:val="00673276"/>
    <w:rsid w:val="00673B9C"/>
    <w:rsid w:val="0067515E"/>
    <w:rsid w:val="00682394"/>
    <w:rsid w:val="00684346"/>
    <w:rsid w:val="00685F43"/>
    <w:rsid w:val="00687857"/>
    <w:rsid w:val="00691D1F"/>
    <w:rsid w:val="00692FE0"/>
    <w:rsid w:val="006941BD"/>
    <w:rsid w:val="00696FAB"/>
    <w:rsid w:val="00697799"/>
    <w:rsid w:val="006A03EF"/>
    <w:rsid w:val="006A0684"/>
    <w:rsid w:val="006A25D3"/>
    <w:rsid w:val="006A4A58"/>
    <w:rsid w:val="006A4DF2"/>
    <w:rsid w:val="006A66B8"/>
    <w:rsid w:val="006B01C9"/>
    <w:rsid w:val="006B03FD"/>
    <w:rsid w:val="006B6163"/>
    <w:rsid w:val="006B7EB1"/>
    <w:rsid w:val="006C4FDC"/>
    <w:rsid w:val="006C5CA7"/>
    <w:rsid w:val="006C6517"/>
    <w:rsid w:val="006C65D8"/>
    <w:rsid w:val="006D051F"/>
    <w:rsid w:val="006D1087"/>
    <w:rsid w:val="006D1FA0"/>
    <w:rsid w:val="006D2E27"/>
    <w:rsid w:val="006D4CDC"/>
    <w:rsid w:val="006D5119"/>
    <w:rsid w:val="006D529D"/>
    <w:rsid w:val="006D5588"/>
    <w:rsid w:val="006D6634"/>
    <w:rsid w:val="006E0437"/>
    <w:rsid w:val="006E0F2F"/>
    <w:rsid w:val="006E1DAD"/>
    <w:rsid w:val="006E2123"/>
    <w:rsid w:val="006E25E3"/>
    <w:rsid w:val="006E362F"/>
    <w:rsid w:val="006E4E8F"/>
    <w:rsid w:val="006E5587"/>
    <w:rsid w:val="006E64E9"/>
    <w:rsid w:val="006E6B5B"/>
    <w:rsid w:val="006E762A"/>
    <w:rsid w:val="006F0DA1"/>
    <w:rsid w:val="006F109C"/>
    <w:rsid w:val="006F359D"/>
    <w:rsid w:val="006F3F70"/>
    <w:rsid w:val="00700D62"/>
    <w:rsid w:val="00703A4B"/>
    <w:rsid w:val="00703AF2"/>
    <w:rsid w:val="00703D40"/>
    <w:rsid w:val="00704B2D"/>
    <w:rsid w:val="007050CE"/>
    <w:rsid w:val="007055CD"/>
    <w:rsid w:val="00705B2C"/>
    <w:rsid w:val="00705F51"/>
    <w:rsid w:val="007066BC"/>
    <w:rsid w:val="00706EDD"/>
    <w:rsid w:val="00707229"/>
    <w:rsid w:val="007104DC"/>
    <w:rsid w:val="00710AA5"/>
    <w:rsid w:val="00711F1C"/>
    <w:rsid w:val="00711F71"/>
    <w:rsid w:val="0071554B"/>
    <w:rsid w:val="007176E3"/>
    <w:rsid w:val="00717970"/>
    <w:rsid w:val="00721100"/>
    <w:rsid w:val="00722C12"/>
    <w:rsid w:val="007240E2"/>
    <w:rsid w:val="007248F4"/>
    <w:rsid w:val="00727F6D"/>
    <w:rsid w:val="00730BB0"/>
    <w:rsid w:val="00732C37"/>
    <w:rsid w:val="00733975"/>
    <w:rsid w:val="0073493C"/>
    <w:rsid w:val="00734DEC"/>
    <w:rsid w:val="00735D8A"/>
    <w:rsid w:val="00736A01"/>
    <w:rsid w:val="0074032B"/>
    <w:rsid w:val="007404AE"/>
    <w:rsid w:val="00742319"/>
    <w:rsid w:val="00743550"/>
    <w:rsid w:val="00743935"/>
    <w:rsid w:val="007440A4"/>
    <w:rsid w:val="007448B6"/>
    <w:rsid w:val="00745CD0"/>
    <w:rsid w:val="0074693F"/>
    <w:rsid w:val="007500CE"/>
    <w:rsid w:val="00752C2A"/>
    <w:rsid w:val="007545C8"/>
    <w:rsid w:val="0075787D"/>
    <w:rsid w:val="007600C2"/>
    <w:rsid w:val="007603ED"/>
    <w:rsid w:val="007617B4"/>
    <w:rsid w:val="00763EEB"/>
    <w:rsid w:val="007679B8"/>
    <w:rsid w:val="0077058F"/>
    <w:rsid w:val="00770615"/>
    <w:rsid w:val="00773B94"/>
    <w:rsid w:val="00773DDC"/>
    <w:rsid w:val="00775858"/>
    <w:rsid w:val="00776ADD"/>
    <w:rsid w:val="00777224"/>
    <w:rsid w:val="007772A5"/>
    <w:rsid w:val="00780253"/>
    <w:rsid w:val="00780485"/>
    <w:rsid w:val="00780E45"/>
    <w:rsid w:val="00781073"/>
    <w:rsid w:val="007857E4"/>
    <w:rsid w:val="00785A66"/>
    <w:rsid w:val="007867C3"/>
    <w:rsid w:val="00787C0E"/>
    <w:rsid w:val="00790384"/>
    <w:rsid w:val="007904F9"/>
    <w:rsid w:val="00792B08"/>
    <w:rsid w:val="00794035"/>
    <w:rsid w:val="007948E2"/>
    <w:rsid w:val="0079722A"/>
    <w:rsid w:val="007A088C"/>
    <w:rsid w:val="007A439D"/>
    <w:rsid w:val="007A65B3"/>
    <w:rsid w:val="007A697D"/>
    <w:rsid w:val="007A6A67"/>
    <w:rsid w:val="007A717E"/>
    <w:rsid w:val="007B50DD"/>
    <w:rsid w:val="007B525B"/>
    <w:rsid w:val="007B5545"/>
    <w:rsid w:val="007B67A2"/>
    <w:rsid w:val="007B7240"/>
    <w:rsid w:val="007C4023"/>
    <w:rsid w:val="007C41FC"/>
    <w:rsid w:val="007C52DF"/>
    <w:rsid w:val="007C5383"/>
    <w:rsid w:val="007C5814"/>
    <w:rsid w:val="007C5D6E"/>
    <w:rsid w:val="007C7180"/>
    <w:rsid w:val="007C739E"/>
    <w:rsid w:val="007C73A9"/>
    <w:rsid w:val="007C7F32"/>
    <w:rsid w:val="007D1663"/>
    <w:rsid w:val="007D1FEC"/>
    <w:rsid w:val="007E12C1"/>
    <w:rsid w:val="007E16C9"/>
    <w:rsid w:val="007E208B"/>
    <w:rsid w:val="007E2B9D"/>
    <w:rsid w:val="007E4913"/>
    <w:rsid w:val="007F184E"/>
    <w:rsid w:val="007F1F98"/>
    <w:rsid w:val="007F3512"/>
    <w:rsid w:val="007F3766"/>
    <w:rsid w:val="007F6D7D"/>
    <w:rsid w:val="007F7054"/>
    <w:rsid w:val="008000C7"/>
    <w:rsid w:val="008007E2"/>
    <w:rsid w:val="00801223"/>
    <w:rsid w:val="00802F75"/>
    <w:rsid w:val="008062A0"/>
    <w:rsid w:val="008078BA"/>
    <w:rsid w:val="008106CD"/>
    <w:rsid w:val="00811D6F"/>
    <w:rsid w:val="00811F03"/>
    <w:rsid w:val="00812BCC"/>
    <w:rsid w:val="00812C8E"/>
    <w:rsid w:val="00813205"/>
    <w:rsid w:val="00813D1E"/>
    <w:rsid w:val="00815D72"/>
    <w:rsid w:val="0081620D"/>
    <w:rsid w:val="00816B08"/>
    <w:rsid w:val="00817252"/>
    <w:rsid w:val="00821A52"/>
    <w:rsid w:val="00821ED8"/>
    <w:rsid w:val="00821F2F"/>
    <w:rsid w:val="00822C5B"/>
    <w:rsid w:val="00824E50"/>
    <w:rsid w:val="0082555F"/>
    <w:rsid w:val="00827894"/>
    <w:rsid w:val="008279BF"/>
    <w:rsid w:val="0083403D"/>
    <w:rsid w:val="00834390"/>
    <w:rsid w:val="008370DA"/>
    <w:rsid w:val="008404B6"/>
    <w:rsid w:val="00841C75"/>
    <w:rsid w:val="00841F2B"/>
    <w:rsid w:val="00842B36"/>
    <w:rsid w:val="00842E6A"/>
    <w:rsid w:val="00844E94"/>
    <w:rsid w:val="00845F62"/>
    <w:rsid w:val="008464BA"/>
    <w:rsid w:val="00847D8D"/>
    <w:rsid w:val="008504EE"/>
    <w:rsid w:val="0085299D"/>
    <w:rsid w:val="00853DB5"/>
    <w:rsid w:val="00855F54"/>
    <w:rsid w:val="00860137"/>
    <w:rsid w:val="00862A31"/>
    <w:rsid w:val="00862C7E"/>
    <w:rsid w:val="00863067"/>
    <w:rsid w:val="00863E99"/>
    <w:rsid w:val="0086472A"/>
    <w:rsid w:val="00864E7F"/>
    <w:rsid w:val="00865579"/>
    <w:rsid w:val="00865C26"/>
    <w:rsid w:val="0086728C"/>
    <w:rsid w:val="0087076A"/>
    <w:rsid w:val="008708DD"/>
    <w:rsid w:val="00870DEC"/>
    <w:rsid w:val="0087394E"/>
    <w:rsid w:val="00873CE6"/>
    <w:rsid w:val="00873FCB"/>
    <w:rsid w:val="008758FE"/>
    <w:rsid w:val="00876836"/>
    <w:rsid w:val="00877705"/>
    <w:rsid w:val="008814CD"/>
    <w:rsid w:val="008817A4"/>
    <w:rsid w:val="00885D42"/>
    <w:rsid w:val="00886D87"/>
    <w:rsid w:val="0089009D"/>
    <w:rsid w:val="008924E8"/>
    <w:rsid w:val="00893A31"/>
    <w:rsid w:val="0089674B"/>
    <w:rsid w:val="008A0649"/>
    <w:rsid w:val="008A201D"/>
    <w:rsid w:val="008A4B4C"/>
    <w:rsid w:val="008A5773"/>
    <w:rsid w:val="008A7C7D"/>
    <w:rsid w:val="008A7FB4"/>
    <w:rsid w:val="008B05F3"/>
    <w:rsid w:val="008B06D3"/>
    <w:rsid w:val="008B0F5F"/>
    <w:rsid w:val="008B10E9"/>
    <w:rsid w:val="008B1BE4"/>
    <w:rsid w:val="008B1C78"/>
    <w:rsid w:val="008B306D"/>
    <w:rsid w:val="008B57FD"/>
    <w:rsid w:val="008B63B9"/>
    <w:rsid w:val="008B667A"/>
    <w:rsid w:val="008C0DC3"/>
    <w:rsid w:val="008C167C"/>
    <w:rsid w:val="008C3A4D"/>
    <w:rsid w:val="008C455A"/>
    <w:rsid w:val="008C474E"/>
    <w:rsid w:val="008C6E49"/>
    <w:rsid w:val="008C7DFA"/>
    <w:rsid w:val="008D0304"/>
    <w:rsid w:val="008D27CE"/>
    <w:rsid w:val="008D4230"/>
    <w:rsid w:val="008D4359"/>
    <w:rsid w:val="008D5277"/>
    <w:rsid w:val="008D7552"/>
    <w:rsid w:val="008E0AF1"/>
    <w:rsid w:val="008E25AF"/>
    <w:rsid w:val="008E353A"/>
    <w:rsid w:val="008E5D44"/>
    <w:rsid w:val="008E7433"/>
    <w:rsid w:val="008F020A"/>
    <w:rsid w:val="008F027B"/>
    <w:rsid w:val="008F07E8"/>
    <w:rsid w:val="008F0C44"/>
    <w:rsid w:val="008F12A1"/>
    <w:rsid w:val="008F2568"/>
    <w:rsid w:val="008F2592"/>
    <w:rsid w:val="008F6608"/>
    <w:rsid w:val="00900490"/>
    <w:rsid w:val="00900CAD"/>
    <w:rsid w:val="00900D8C"/>
    <w:rsid w:val="00901AED"/>
    <w:rsid w:val="009021FE"/>
    <w:rsid w:val="009033DC"/>
    <w:rsid w:val="0090358F"/>
    <w:rsid w:val="00903F71"/>
    <w:rsid w:val="009046B8"/>
    <w:rsid w:val="00904C1E"/>
    <w:rsid w:val="00906045"/>
    <w:rsid w:val="0091037B"/>
    <w:rsid w:val="00910446"/>
    <w:rsid w:val="00910EA9"/>
    <w:rsid w:val="009134B6"/>
    <w:rsid w:val="00914726"/>
    <w:rsid w:val="0091490D"/>
    <w:rsid w:val="00915E56"/>
    <w:rsid w:val="00917BDE"/>
    <w:rsid w:val="0092169C"/>
    <w:rsid w:val="00922BCE"/>
    <w:rsid w:val="00923333"/>
    <w:rsid w:val="0092557B"/>
    <w:rsid w:val="0093023C"/>
    <w:rsid w:val="00932927"/>
    <w:rsid w:val="0093642F"/>
    <w:rsid w:val="0093643D"/>
    <w:rsid w:val="00936E0F"/>
    <w:rsid w:val="00937A54"/>
    <w:rsid w:val="00940418"/>
    <w:rsid w:val="0094466D"/>
    <w:rsid w:val="00944A08"/>
    <w:rsid w:val="00947CA0"/>
    <w:rsid w:val="0095146E"/>
    <w:rsid w:val="00951F56"/>
    <w:rsid w:val="00952EFA"/>
    <w:rsid w:val="00952FE9"/>
    <w:rsid w:val="00954069"/>
    <w:rsid w:val="0095518F"/>
    <w:rsid w:val="00960042"/>
    <w:rsid w:val="00960845"/>
    <w:rsid w:val="0096217C"/>
    <w:rsid w:val="009645E5"/>
    <w:rsid w:val="00965739"/>
    <w:rsid w:val="00972AD9"/>
    <w:rsid w:val="009732F3"/>
    <w:rsid w:val="00973712"/>
    <w:rsid w:val="00974AA8"/>
    <w:rsid w:val="009826A7"/>
    <w:rsid w:val="00982D04"/>
    <w:rsid w:val="00982F8B"/>
    <w:rsid w:val="00984389"/>
    <w:rsid w:val="009905A0"/>
    <w:rsid w:val="00991884"/>
    <w:rsid w:val="009933E3"/>
    <w:rsid w:val="009941E5"/>
    <w:rsid w:val="0099451F"/>
    <w:rsid w:val="00996847"/>
    <w:rsid w:val="009A2092"/>
    <w:rsid w:val="009A242C"/>
    <w:rsid w:val="009A24F9"/>
    <w:rsid w:val="009A4306"/>
    <w:rsid w:val="009A542F"/>
    <w:rsid w:val="009A5710"/>
    <w:rsid w:val="009A6C62"/>
    <w:rsid w:val="009A7807"/>
    <w:rsid w:val="009B0CC0"/>
    <w:rsid w:val="009B1756"/>
    <w:rsid w:val="009B4C97"/>
    <w:rsid w:val="009B4F95"/>
    <w:rsid w:val="009B5770"/>
    <w:rsid w:val="009B6171"/>
    <w:rsid w:val="009B7A2A"/>
    <w:rsid w:val="009B7B0E"/>
    <w:rsid w:val="009C1255"/>
    <w:rsid w:val="009C27BB"/>
    <w:rsid w:val="009C302C"/>
    <w:rsid w:val="009C4018"/>
    <w:rsid w:val="009C4B6A"/>
    <w:rsid w:val="009D72E9"/>
    <w:rsid w:val="009E006C"/>
    <w:rsid w:val="009E1461"/>
    <w:rsid w:val="009E183C"/>
    <w:rsid w:val="009E4A5F"/>
    <w:rsid w:val="009E4F3D"/>
    <w:rsid w:val="009E59AF"/>
    <w:rsid w:val="009E65EA"/>
    <w:rsid w:val="009F214C"/>
    <w:rsid w:val="009F5093"/>
    <w:rsid w:val="009F5DDF"/>
    <w:rsid w:val="009F6A5B"/>
    <w:rsid w:val="00A0001A"/>
    <w:rsid w:val="00A0278D"/>
    <w:rsid w:val="00A0444F"/>
    <w:rsid w:val="00A057A6"/>
    <w:rsid w:val="00A06A33"/>
    <w:rsid w:val="00A06CD8"/>
    <w:rsid w:val="00A07268"/>
    <w:rsid w:val="00A10A27"/>
    <w:rsid w:val="00A11305"/>
    <w:rsid w:val="00A12B6C"/>
    <w:rsid w:val="00A12DAA"/>
    <w:rsid w:val="00A17341"/>
    <w:rsid w:val="00A17A8C"/>
    <w:rsid w:val="00A201A8"/>
    <w:rsid w:val="00A20277"/>
    <w:rsid w:val="00A228B2"/>
    <w:rsid w:val="00A235D2"/>
    <w:rsid w:val="00A250DC"/>
    <w:rsid w:val="00A25DE8"/>
    <w:rsid w:val="00A26571"/>
    <w:rsid w:val="00A275F8"/>
    <w:rsid w:val="00A31351"/>
    <w:rsid w:val="00A3245E"/>
    <w:rsid w:val="00A32FCC"/>
    <w:rsid w:val="00A33DA5"/>
    <w:rsid w:val="00A34A66"/>
    <w:rsid w:val="00A35C38"/>
    <w:rsid w:val="00A36EB3"/>
    <w:rsid w:val="00A37EA5"/>
    <w:rsid w:val="00A42F98"/>
    <w:rsid w:val="00A44569"/>
    <w:rsid w:val="00A45A4D"/>
    <w:rsid w:val="00A45EB7"/>
    <w:rsid w:val="00A46F6B"/>
    <w:rsid w:val="00A5001C"/>
    <w:rsid w:val="00A506C6"/>
    <w:rsid w:val="00A5219A"/>
    <w:rsid w:val="00A53B28"/>
    <w:rsid w:val="00A53C95"/>
    <w:rsid w:val="00A54458"/>
    <w:rsid w:val="00A54636"/>
    <w:rsid w:val="00A55257"/>
    <w:rsid w:val="00A56C36"/>
    <w:rsid w:val="00A57340"/>
    <w:rsid w:val="00A61737"/>
    <w:rsid w:val="00A618FB"/>
    <w:rsid w:val="00A61B6A"/>
    <w:rsid w:val="00A66467"/>
    <w:rsid w:val="00A66FA2"/>
    <w:rsid w:val="00A7024D"/>
    <w:rsid w:val="00A72874"/>
    <w:rsid w:val="00A73962"/>
    <w:rsid w:val="00A73BAC"/>
    <w:rsid w:val="00A75461"/>
    <w:rsid w:val="00A76734"/>
    <w:rsid w:val="00A76C3C"/>
    <w:rsid w:val="00A773F6"/>
    <w:rsid w:val="00A813DB"/>
    <w:rsid w:val="00A81F9D"/>
    <w:rsid w:val="00A82049"/>
    <w:rsid w:val="00A84771"/>
    <w:rsid w:val="00A875FA"/>
    <w:rsid w:val="00A87608"/>
    <w:rsid w:val="00A92EC4"/>
    <w:rsid w:val="00A9618E"/>
    <w:rsid w:val="00A9668D"/>
    <w:rsid w:val="00A96861"/>
    <w:rsid w:val="00A97D97"/>
    <w:rsid w:val="00AA29DB"/>
    <w:rsid w:val="00AA3EFE"/>
    <w:rsid w:val="00AA436E"/>
    <w:rsid w:val="00AA451A"/>
    <w:rsid w:val="00AA4C92"/>
    <w:rsid w:val="00AA73F1"/>
    <w:rsid w:val="00AB0702"/>
    <w:rsid w:val="00AB14FB"/>
    <w:rsid w:val="00AB3BB1"/>
    <w:rsid w:val="00AB763C"/>
    <w:rsid w:val="00AC300E"/>
    <w:rsid w:val="00AC5B81"/>
    <w:rsid w:val="00AC65A4"/>
    <w:rsid w:val="00AD1CD0"/>
    <w:rsid w:val="00AD1D89"/>
    <w:rsid w:val="00AD20C6"/>
    <w:rsid w:val="00AD2FE3"/>
    <w:rsid w:val="00AD3E12"/>
    <w:rsid w:val="00AD52BC"/>
    <w:rsid w:val="00AD7C26"/>
    <w:rsid w:val="00AD7EE2"/>
    <w:rsid w:val="00AE059C"/>
    <w:rsid w:val="00AE1BE0"/>
    <w:rsid w:val="00AE228A"/>
    <w:rsid w:val="00AE3929"/>
    <w:rsid w:val="00AE3BE6"/>
    <w:rsid w:val="00AE3CA6"/>
    <w:rsid w:val="00AE41F3"/>
    <w:rsid w:val="00AE5ADB"/>
    <w:rsid w:val="00AE5D64"/>
    <w:rsid w:val="00AE6211"/>
    <w:rsid w:val="00AF179B"/>
    <w:rsid w:val="00AF26DC"/>
    <w:rsid w:val="00AF5D44"/>
    <w:rsid w:val="00AF66C4"/>
    <w:rsid w:val="00AF7865"/>
    <w:rsid w:val="00B01EDC"/>
    <w:rsid w:val="00B053DF"/>
    <w:rsid w:val="00B0594D"/>
    <w:rsid w:val="00B06045"/>
    <w:rsid w:val="00B10483"/>
    <w:rsid w:val="00B11C70"/>
    <w:rsid w:val="00B1215C"/>
    <w:rsid w:val="00B125EA"/>
    <w:rsid w:val="00B12DC8"/>
    <w:rsid w:val="00B12FC8"/>
    <w:rsid w:val="00B15183"/>
    <w:rsid w:val="00B15733"/>
    <w:rsid w:val="00B162F0"/>
    <w:rsid w:val="00B211BB"/>
    <w:rsid w:val="00B21DD9"/>
    <w:rsid w:val="00B231F7"/>
    <w:rsid w:val="00B271E7"/>
    <w:rsid w:val="00B3052E"/>
    <w:rsid w:val="00B30587"/>
    <w:rsid w:val="00B324F5"/>
    <w:rsid w:val="00B32F04"/>
    <w:rsid w:val="00B361E4"/>
    <w:rsid w:val="00B36C0F"/>
    <w:rsid w:val="00B4045B"/>
    <w:rsid w:val="00B40E23"/>
    <w:rsid w:val="00B42413"/>
    <w:rsid w:val="00B426F4"/>
    <w:rsid w:val="00B45353"/>
    <w:rsid w:val="00B4615F"/>
    <w:rsid w:val="00B46845"/>
    <w:rsid w:val="00B46D98"/>
    <w:rsid w:val="00B4712B"/>
    <w:rsid w:val="00B477A0"/>
    <w:rsid w:val="00B47CF1"/>
    <w:rsid w:val="00B50EE0"/>
    <w:rsid w:val="00B510EA"/>
    <w:rsid w:val="00B52754"/>
    <w:rsid w:val="00B53280"/>
    <w:rsid w:val="00B570D2"/>
    <w:rsid w:val="00B578BB"/>
    <w:rsid w:val="00B6040D"/>
    <w:rsid w:val="00B60F1E"/>
    <w:rsid w:val="00B61A3E"/>
    <w:rsid w:val="00B61AA2"/>
    <w:rsid w:val="00B647CE"/>
    <w:rsid w:val="00B653FB"/>
    <w:rsid w:val="00B71330"/>
    <w:rsid w:val="00B742F9"/>
    <w:rsid w:val="00B74423"/>
    <w:rsid w:val="00B74A6F"/>
    <w:rsid w:val="00B77815"/>
    <w:rsid w:val="00B807F1"/>
    <w:rsid w:val="00B8105A"/>
    <w:rsid w:val="00B83554"/>
    <w:rsid w:val="00B84105"/>
    <w:rsid w:val="00B91C40"/>
    <w:rsid w:val="00B9326E"/>
    <w:rsid w:val="00B974D9"/>
    <w:rsid w:val="00BA13DB"/>
    <w:rsid w:val="00BA186C"/>
    <w:rsid w:val="00BA26ED"/>
    <w:rsid w:val="00BA27B8"/>
    <w:rsid w:val="00BA3C64"/>
    <w:rsid w:val="00BA4FEE"/>
    <w:rsid w:val="00BA618B"/>
    <w:rsid w:val="00BB0DAD"/>
    <w:rsid w:val="00BB4CDA"/>
    <w:rsid w:val="00BB60FF"/>
    <w:rsid w:val="00BB68F7"/>
    <w:rsid w:val="00BC0F2F"/>
    <w:rsid w:val="00BC27F9"/>
    <w:rsid w:val="00BC3D7D"/>
    <w:rsid w:val="00BC473C"/>
    <w:rsid w:val="00BC585C"/>
    <w:rsid w:val="00BC5C0E"/>
    <w:rsid w:val="00BC6610"/>
    <w:rsid w:val="00BC6611"/>
    <w:rsid w:val="00BC7035"/>
    <w:rsid w:val="00BD2669"/>
    <w:rsid w:val="00BD37F8"/>
    <w:rsid w:val="00BD3F1A"/>
    <w:rsid w:val="00BD4D14"/>
    <w:rsid w:val="00BD5607"/>
    <w:rsid w:val="00BD65FB"/>
    <w:rsid w:val="00BD665A"/>
    <w:rsid w:val="00BD7854"/>
    <w:rsid w:val="00BD7890"/>
    <w:rsid w:val="00BE1D97"/>
    <w:rsid w:val="00BE3619"/>
    <w:rsid w:val="00BE40CA"/>
    <w:rsid w:val="00BE672D"/>
    <w:rsid w:val="00BF075A"/>
    <w:rsid w:val="00BF5B6D"/>
    <w:rsid w:val="00BF7C7C"/>
    <w:rsid w:val="00C0043A"/>
    <w:rsid w:val="00C022E9"/>
    <w:rsid w:val="00C029B1"/>
    <w:rsid w:val="00C03211"/>
    <w:rsid w:val="00C033A4"/>
    <w:rsid w:val="00C112C4"/>
    <w:rsid w:val="00C11308"/>
    <w:rsid w:val="00C1448D"/>
    <w:rsid w:val="00C14FD2"/>
    <w:rsid w:val="00C16781"/>
    <w:rsid w:val="00C16C73"/>
    <w:rsid w:val="00C16D67"/>
    <w:rsid w:val="00C20614"/>
    <w:rsid w:val="00C209C2"/>
    <w:rsid w:val="00C21486"/>
    <w:rsid w:val="00C21ABC"/>
    <w:rsid w:val="00C2263F"/>
    <w:rsid w:val="00C22D80"/>
    <w:rsid w:val="00C23564"/>
    <w:rsid w:val="00C23BD9"/>
    <w:rsid w:val="00C2467A"/>
    <w:rsid w:val="00C25359"/>
    <w:rsid w:val="00C256A5"/>
    <w:rsid w:val="00C257D7"/>
    <w:rsid w:val="00C263F4"/>
    <w:rsid w:val="00C26F6E"/>
    <w:rsid w:val="00C30A36"/>
    <w:rsid w:val="00C31D5D"/>
    <w:rsid w:val="00C32C3C"/>
    <w:rsid w:val="00C3322A"/>
    <w:rsid w:val="00C34686"/>
    <w:rsid w:val="00C34C00"/>
    <w:rsid w:val="00C3523A"/>
    <w:rsid w:val="00C35D0B"/>
    <w:rsid w:val="00C3659E"/>
    <w:rsid w:val="00C37FFD"/>
    <w:rsid w:val="00C40FAF"/>
    <w:rsid w:val="00C421DA"/>
    <w:rsid w:val="00C45279"/>
    <w:rsid w:val="00C456E1"/>
    <w:rsid w:val="00C50084"/>
    <w:rsid w:val="00C5451C"/>
    <w:rsid w:val="00C54773"/>
    <w:rsid w:val="00C56A07"/>
    <w:rsid w:val="00C57C7A"/>
    <w:rsid w:val="00C6085F"/>
    <w:rsid w:val="00C62485"/>
    <w:rsid w:val="00C6323E"/>
    <w:rsid w:val="00C63612"/>
    <w:rsid w:val="00C6536F"/>
    <w:rsid w:val="00C6723B"/>
    <w:rsid w:val="00C67A9D"/>
    <w:rsid w:val="00C70B4C"/>
    <w:rsid w:val="00C71057"/>
    <w:rsid w:val="00C710B6"/>
    <w:rsid w:val="00C72FBB"/>
    <w:rsid w:val="00C74027"/>
    <w:rsid w:val="00C753B4"/>
    <w:rsid w:val="00C75A74"/>
    <w:rsid w:val="00C77F9F"/>
    <w:rsid w:val="00C80428"/>
    <w:rsid w:val="00C809AA"/>
    <w:rsid w:val="00C80AF0"/>
    <w:rsid w:val="00C854DC"/>
    <w:rsid w:val="00C90C2D"/>
    <w:rsid w:val="00C922E2"/>
    <w:rsid w:val="00C93718"/>
    <w:rsid w:val="00C93F19"/>
    <w:rsid w:val="00C96D31"/>
    <w:rsid w:val="00C971D7"/>
    <w:rsid w:val="00C97F64"/>
    <w:rsid w:val="00C97FA6"/>
    <w:rsid w:val="00CA03A8"/>
    <w:rsid w:val="00CA2C48"/>
    <w:rsid w:val="00CA37D2"/>
    <w:rsid w:val="00CA6BD7"/>
    <w:rsid w:val="00CB52FD"/>
    <w:rsid w:val="00CB5C6F"/>
    <w:rsid w:val="00CB5CBA"/>
    <w:rsid w:val="00CB5D6B"/>
    <w:rsid w:val="00CB5EE1"/>
    <w:rsid w:val="00CB6D72"/>
    <w:rsid w:val="00CB7CE6"/>
    <w:rsid w:val="00CC1C99"/>
    <w:rsid w:val="00CC2E6F"/>
    <w:rsid w:val="00CC39CC"/>
    <w:rsid w:val="00CC5A45"/>
    <w:rsid w:val="00CC7BB9"/>
    <w:rsid w:val="00CD2BED"/>
    <w:rsid w:val="00CD4295"/>
    <w:rsid w:val="00CD6CFB"/>
    <w:rsid w:val="00CE05D8"/>
    <w:rsid w:val="00CE2A33"/>
    <w:rsid w:val="00CE4832"/>
    <w:rsid w:val="00CE7A0D"/>
    <w:rsid w:val="00CF00CD"/>
    <w:rsid w:val="00CF6FF7"/>
    <w:rsid w:val="00CF79DB"/>
    <w:rsid w:val="00D0571D"/>
    <w:rsid w:val="00D05A46"/>
    <w:rsid w:val="00D079B8"/>
    <w:rsid w:val="00D07BCE"/>
    <w:rsid w:val="00D10531"/>
    <w:rsid w:val="00D107BF"/>
    <w:rsid w:val="00D136A3"/>
    <w:rsid w:val="00D140BF"/>
    <w:rsid w:val="00D17A8B"/>
    <w:rsid w:val="00D212AD"/>
    <w:rsid w:val="00D2165E"/>
    <w:rsid w:val="00D2395A"/>
    <w:rsid w:val="00D24950"/>
    <w:rsid w:val="00D25026"/>
    <w:rsid w:val="00D250F4"/>
    <w:rsid w:val="00D26050"/>
    <w:rsid w:val="00D261B6"/>
    <w:rsid w:val="00D2666C"/>
    <w:rsid w:val="00D27ABB"/>
    <w:rsid w:val="00D3182E"/>
    <w:rsid w:val="00D319E3"/>
    <w:rsid w:val="00D33180"/>
    <w:rsid w:val="00D34243"/>
    <w:rsid w:val="00D344C5"/>
    <w:rsid w:val="00D40C9E"/>
    <w:rsid w:val="00D414C0"/>
    <w:rsid w:val="00D41565"/>
    <w:rsid w:val="00D41C9F"/>
    <w:rsid w:val="00D41DE8"/>
    <w:rsid w:val="00D43253"/>
    <w:rsid w:val="00D453A6"/>
    <w:rsid w:val="00D454D5"/>
    <w:rsid w:val="00D469F0"/>
    <w:rsid w:val="00D46B87"/>
    <w:rsid w:val="00D50422"/>
    <w:rsid w:val="00D52548"/>
    <w:rsid w:val="00D578EC"/>
    <w:rsid w:val="00D57E07"/>
    <w:rsid w:val="00D61D2D"/>
    <w:rsid w:val="00D6201B"/>
    <w:rsid w:val="00D62664"/>
    <w:rsid w:val="00D63F59"/>
    <w:rsid w:val="00D64195"/>
    <w:rsid w:val="00D65DB6"/>
    <w:rsid w:val="00D65FAE"/>
    <w:rsid w:val="00D67F7D"/>
    <w:rsid w:val="00D72E14"/>
    <w:rsid w:val="00D75FEC"/>
    <w:rsid w:val="00D76879"/>
    <w:rsid w:val="00D77168"/>
    <w:rsid w:val="00D80D42"/>
    <w:rsid w:val="00D8226C"/>
    <w:rsid w:val="00D842E9"/>
    <w:rsid w:val="00D85339"/>
    <w:rsid w:val="00D85BB5"/>
    <w:rsid w:val="00D85EF3"/>
    <w:rsid w:val="00D8605D"/>
    <w:rsid w:val="00D8670F"/>
    <w:rsid w:val="00D87C78"/>
    <w:rsid w:val="00D9223E"/>
    <w:rsid w:val="00D94103"/>
    <w:rsid w:val="00D962F7"/>
    <w:rsid w:val="00D966D5"/>
    <w:rsid w:val="00D97EAB"/>
    <w:rsid w:val="00D97F65"/>
    <w:rsid w:val="00DA257B"/>
    <w:rsid w:val="00DA4364"/>
    <w:rsid w:val="00DA65F7"/>
    <w:rsid w:val="00DA6737"/>
    <w:rsid w:val="00DA6F2A"/>
    <w:rsid w:val="00DA7680"/>
    <w:rsid w:val="00DB0230"/>
    <w:rsid w:val="00DB0C42"/>
    <w:rsid w:val="00DB1972"/>
    <w:rsid w:val="00DB2055"/>
    <w:rsid w:val="00DB2EA5"/>
    <w:rsid w:val="00DB3E6D"/>
    <w:rsid w:val="00DB42F3"/>
    <w:rsid w:val="00DB42F6"/>
    <w:rsid w:val="00DB571B"/>
    <w:rsid w:val="00DB70DB"/>
    <w:rsid w:val="00DC1A97"/>
    <w:rsid w:val="00DC1E13"/>
    <w:rsid w:val="00DC2E54"/>
    <w:rsid w:val="00DC34A4"/>
    <w:rsid w:val="00DC3636"/>
    <w:rsid w:val="00DC3879"/>
    <w:rsid w:val="00DC3EFA"/>
    <w:rsid w:val="00DD1AB0"/>
    <w:rsid w:val="00DD2914"/>
    <w:rsid w:val="00DD294E"/>
    <w:rsid w:val="00DD2A4E"/>
    <w:rsid w:val="00DD5862"/>
    <w:rsid w:val="00DD5AC9"/>
    <w:rsid w:val="00DD7947"/>
    <w:rsid w:val="00DE1268"/>
    <w:rsid w:val="00DE2DB1"/>
    <w:rsid w:val="00DE485F"/>
    <w:rsid w:val="00DE48B5"/>
    <w:rsid w:val="00DE48BE"/>
    <w:rsid w:val="00DE6BFC"/>
    <w:rsid w:val="00DF031C"/>
    <w:rsid w:val="00DF06E2"/>
    <w:rsid w:val="00DF0964"/>
    <w:rsid w:val="00DF2800"/>
    <w:rsid w:val="00DF3311"/>
    <w:rsid w:val="00DF39C1"/>
    <w:rsid w:val="00DF3FDC"/>
    <w:rsid w:val="00DF445E"/>
    <w:rsid w:val="00DF54B4"/>
    <w:rsid w:val="00DF576B"/>
    <w:rsid w:val="00DF7465"/>
    <w:rsid w:val="00E00715"/>
    <w:rsid w:val="00E01537"/>
    <w:rsid w:val="00E02BA3"/>
    <w:rsid w:val="00E02DA7"/>
    <w:rsid w:val="00E05082"/>
    <w:rsid w:val="00E10C27"/>
    <w:rsid w:val="00E10FC6"/>
    <w:rsid w:val="00E11391"/>
    <w:rsid w:val="00E141DE"/>
    <w:rsid w:val="00E15332"/>
    <w:rsid w:val="00E157CA"/>
    <w:rsid w:val="00E15EA7"/>
    <w:rsid w:val="00E1740A"/>
    <w:rsid w:val="00E206ED"/>
    <w:rsid w:val="00E2176B"/>
    <w:rsid w:val="00E2391E"/>
    <w:rsid w:val="00E23AA2"/>
    <w:rsid w:val="00E26645"/>
    <w:rsid w:val="00E26AC2"/>
    <w:rsid w:val="00E26EE5"/>
    <w:rsid w:val="00E27809"/>
    <w:rsid w:val="00E27BA1"/>
    <w:rsid w:val="00E34C7D"/>
    <w:rsid w:val="00E3534E"/>
    <w:rsid w:val="00E35630"/>
    <w:rsid w:val="00E36981"/>
    <w:rsid w:val="00E37BD4"/>
    <w:rsid w:val="00E451DD"/>
    <w:rsid w:val="00E46126"/>
    <w:rsid w:val="00E463BE"/>
    <w:rsid w:val="00E464CE"/>
    <w:rsid w:val="00E46A59"/>
    <w:rsid w:val="00E46C75"/>
    <w:rsid w:val="00E51499"/>
    <w:rsid w:val="00E532A1"/>
    <w:rsid w:val="00E5371C"/>
    <w:rsid w:val="00E541B9"/>
    <w:rsid w:val="00E5470A"/>
    <w:rsid w:val="00E54B68"/>
    <w:rsid w:val="00E559F4"/>
    <w:rsid w:val="00E55C65"/>
    <w:rsid w:val="00E60FD6"/>
    <w:rsid w:val="00E6258E"/>
    <w:rsid w:val="00E64264"/>
    <w:rsid w:val="00E66A30"/>
    <w:rsid w:val="00E66BB3"/>
    <w:rsid w:val="00E66F0B"/>
    <w:rsid w:val="00E6724E"/>
    <w:rsid w:val="00E7220F"/>
    <w:rsid w:val="00E72DD1"/>
    <w:rsid w:val="00E73993"/>
    <w:rsid w:val="00E74610"/>
    <w:rsid w:val="00E74A66"/>
    <w:rsid w:val="00E74D1F"/>
    <w:rsid w:val="00E75D87"/>
    <w:rsid w:val="00E77FA7"/>
    <w:rsid w:val="00E80CA0"/>
    <w:rsid w:val="00E82563"/>
    <w:rsid w:val="00E830EE"/>
    <w:rsid w:val="00E84A1A"/>
    <w:rsid w:val="00E86D0E"/>
    <w:rsid w:val="00E86D47"/>
    <w:rsid w:val="00E900EE"/>
    <w:rsid w:val="00E90CE5"/>
    <w:rsid w:val="00E90EA2"/>
    <w:rsid w:val="00E9242A"/>
    <w:rsid w:val="00E9251D"/>
    <w:rsid w:val="00E9342C"/>
    <w:rsid w:val="00E937EC"/>
    <w:rsid w:val="00E945A5"/>
    <w:rsid w:val="00E957BF"/>
    <w:rsid w:val="00E95935"/>
    <w:rsid w:val="00EA1B59"/>
    <w:rsid w:val="00EA32B4"/>
    <w:rsid w:val="00EA4F87"/>
    <w:rsid w:val="00EA5FC5"/>
    <w:rsid w:val="00EB0107"/>
    <w:rsid w:val="00EB0756"/>
    <w:rsid w:val="00EB1F6F"/>
    <w:rsid w:val="00EB35C5"/>
    <w:rsid w:val="00EC0AE0"/>
    <w:rsid w:val="00EC273E"/>
    <w:rsid w:val="00EC5935"/>
    <w:rsid w:val="00EC71D9"/>
    <w:rsid w:val="00ED0A79"/>
    <w:rsid w:val="00ED274C"/>
    <w:rsid w:val="00ED2B0D"/>
    <w:rsid w:val="00ED3D09"/>
    <w:rsid w:val="00ED5ABD"/>
    <w:rsid w:val="00EE1E20"/>
    <w:rsid w:val="00EE328B"/>
    <w:rsid w:val="00EE6FBF"/>
    <w:rsid w:val="00EE7A17"/>
    <w:rsid w:val="00EF1043"/>
    <w:rsid w:val="00EF15D3"/>
    <w:rsid w:val="00EF21DA"/>
    <w:rsid w:val="00EF494C"/>
    <w:rsid w:val="00F00288"/>
    <w:rsid w:val="00F00CA5"/>
    <w:rsid w:val="00F016CE"/>
    <w:rsid w:val="00F01A45"/>
    <w:rsid w:val="00F03CE3"/>
    <w:rsid w:val="00F04121"/>
    <w:rsid w:val="00F045D0"/>
    <w:rsid w:val="00F106DE"/>
    <w:rsid w:val="00F11BFA"/>
    <w:rsid w:val="00F12764"/>
    <w:rsid w:val="00F151A3"/>
    <w:rsid w:val="00F17575"/>
    <w:rsid w:val="00F201CB"/>
    <w:rsid w:val="00F2058F"/>
    <w:rsid w:val="00F207AD"/>
    <w:rsid w:val="00F23876"/>
    <w:rsid w:val="00F23947"/>
    <w:rsid w:val="00F24BEC"/>
    <w:rsid w:val="00F2591B"/>
    <w:rsid w:val="00F26F53"/>
    <w:rsid w:val="00F30464"/>
    <w:rsid w:val="00F324BD"/>
    <w:rsid w:val="00F34EDF"/>
    <w:rsid w:val="00F35910"/>
    <w:rsid w:val="00F36520"/>
    <w:rsid w:val="00F368CA"/>
    <w:rsid w:val="00F36D6B"/>
    <w:rsid w:val="00F4017C"/>
    <w:rsid w:val="00F40963"/>
    <w:rsid w:val="00F409A3"/>
    <w:rsid w:val="00F41196"/>
    <w:rsid w:val="00F41703"/>
    <w:rsid w:val="00F422B0"/>
    <w:rsid w:val="00F42483"/>
    <w:rsid w:val="00F42751"/>
    <w:rsid w:val="00F4279C"/>
    <w:rsid w:val="00F43E5D"/>
    <w:rsid w:val="00F45DE9"/>
    <w:rsid w:val="00F52BD9"/>
    <w:rsid w:val="00F54CD2"/>
    <w:rsid w:val="00F568C0"/>
    <w:rsid w:val="00F60FF9"/>
    <w:rsid w:val="00F60FFB"/>
    <w:rsid w:val="00F62868"/>
    <w:rsid w:val="00F64596"/>
    <w:rsid w:val="00F647B5"/>
    <w:rsid w:val="00F64F7B"/>
    <w:rsid w:val="00F70860"/>
    <w:rsid w:val="00F73D05"/>
    <w:rsid w:val="00F74DB8"/>
    <w:rsid w:val="00F7577D"/>
    <w:rsid w:val="00F809BA"/>
    <w:rsid w:val="00F80D26"/>
    <w:rsid w:val="00F84520"/>
    <w:rsid w:val="00F8707D"/>
    <w:rsid w:val="00F91720"/>
    <w:rsid w:val="00F94BD0"/>
    <w:rsid w:val="00F94E26"/>
    <w:rsid w:val="00F95776"/>
    <w:rsid w:val="00FA11A2"/>
    <w:rsid w:val="00FA190B"/>
    <w:rsid w:val="00FA1A49"/>
    <w:rsid w:val="00FA21CA"/>
    <w:rsid w:val="00FA3366"/>
    <w:rsid w:val="00FA48A8"/>
    <w:rsid w:val="00FA5143"/>
    <w:rsid w:val="00FA5ED2"/>
    <w:rsid w:val="00FA7E32"/>
    <w:rsid w:val="00FB0DC9"/>
    <w:rsid w:val="00FB24B1"/>
    <w:rsid w:val="00FB324B"/>
    <w:rsid w:val="00FB41FD"/>
    <w:rsid w:val="00FB4C57"/>
    <w:rsid w:val="00FB5AB0"/>
    <w:rsid w:val="00FB6966"/>
    <w:rsid w:val="00FC277F"/>
    <w:rsid w:val="00FC4461"/>
    <w:rsid w:val="00FC52A2"/>
    <w:rsid w:val="00FC5EC9"/>
    <w:rsid w:val="00FC624D"/>
    <w:rsid w:val="00FD05B8"/>
    <w:rsid w:val="00FD3E4D"/>
    <w:rsid w:val="00FE21E5"/>
    <w:rsid w:val="00FE3BE8"/>
    <w:rsid w:val="00FE3DAA"/>
    <w:rsid w:val="00FE40DC"/>
    <w:rsid w:val="00FE536B"/>
    <w:rsid w:val="00FE7EA0"/>
    <w:rsid w:val="00FF21E9"/>
    <w:rsid w:val="00FF36EB"/>
    <w:rsid w:val="00FF3F8A"/>
    <w:rsid w:val="00FF4155"/>
    <w:rsid w:val="00FF5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BADF9F2"/>
  <w15:docId w15:val="{97D0304F-32F8-4945-84BF-806C46399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448B6"/>
    <w:pPr>
      <w:spacing w:after="0" w:line="240" w:lineRule="auto"/>
    </w:pPr>
    <w:rPr>
      <w:rFonts w:ascii="Arial" w:eastAsia="Times New Roman" w:hAnsi="Arial" w:cs="Times New Roman"/>
      <w:szCs w:val="20"/>
      <w:lang w:eastAsia="de-DE"/>
    </w:rPr>
  </w:style>
  <w:style w:type="paragraph" w:styleId="berschrift1">
    <w:name w:val="heading 1"/>
    <w:basedOn w:val="Standard"/>
    <w:next w:val="Standard"/>
    <w:link w:val="berschrift1Zchn"/>
    <w:qFormat/>
    <w:rsid w:val="00584EC0"/>
    <w:pPr>
      <w:keepNext/>
      <w:spacing w:line="200" w:lineRule="exact"/>
      <w:outlineLvl w:val="0"/>
    </w:pPr>
    <w:rPr>
      <w:rFonts w:ascii="Arial Narrow" w:hAnsi="Arial Narrow"/>
      <w:b/>
      <w:bCs/>
      <w:sz w:val="17"/>
      <w:szCs w:val="24"/>
    </w:rPr>
  </w:style>
  <w:style w:type="paragraph" w:styleId="berschrift2">
    <w:name w:val="heading 2"/>
    <w:basedOn w:val="Standard"/>
    <w:next w:val="Standard"/>
    <w:link w:val="berschrift2Zchn"/>
    <w:uiPriority w:val="9"/>
    <w:unhideWhenUsed/>
    <w:qFormat/>
    <w:rsid w:val="00C033A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D2495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277C9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584EC0"/>
    <w:rPr>
      <w:rFonts w:ascii="Arial Narrow" w:eastAsia="Times New Roman" w:hAnsi="Arial Narrow" w:cs="Times New Roman"/>
      <w:b/>
      <w:bCs/>
      <w:sz w:val="17"/>
      <w:szCs w:val="24"/>
      <w:lang w:eastAsia="de-DE"/>
    </w:rPr>
  </w:style>
  <w:style w:type="paragraph" w:styleId="Kopfzeile">
    <w:name w:val="header"/>
    <w:basedOn w:val="Standard"/>
    <w:link w:val="KopfzeileZchn"/>
    <w:rsid w:val="00584EC0"/>
    <w:pPr>
      <w:tabs>
        <w:tab w:val="center" w:pos="4536"/>
        <w:tab w:val="right" w:pos="9072"/>
      </w:tabs>
    </w:pPr>
  </w:style>
  <w:style w:type="character" w:customStyle="1" w:styleId="KopfzeileZchn">
    <w:name w:val="Kopfzeile Zchn"/>
    <w:basedOn w:val="Absatz-Standardschriftart"/>
    <w:link w:val="Kopfzeile"/>
    <w:rsid w:val="00584EC0"/>
    <w:rPr>
      <w:rFonts w:ascii="Arial" w:eastAsia="Times New Roman" w:hAnsi="Arial" w:cs="Times New Roman"/>
      <w:szCs w:val="20"/>
      <w:lang w:eastAsia="de-DE"/>
    </w:rPr>
  </w:style>
  <w:style w:type="paragraph" w:styleId="Fuzeile">
    <w:name w:val="footer"/>
    <w:basedOn w:val="Standard"/>
    <w:link w:val="FuzeileZchn"/>
    <w:rsid w:val="00584EC0"/>
    <w:pPr>
      <w:tabs>
        <w:tab w:val="center" w:pos="4536"/>
        <w:tab w:val="right" w:pos="9072"/>
      </w:tabs>
    </w:pPr>
  </w:style>
  <w:style w:type="character" w:customStyle="1" w:styleId="FuzeileZchn">
    <w:name w:val="Fußzeile Zchn"/>
    <w:basedOn w:val="Absatz-Standardschriftart"/>
    <w:link w:val="Fuzeile"/>
    <w:rsid w:val="00584EC0"/>
    <w:rPr>
      <w:rFonts w:ascii="Arial" w:eastAsia="Times New Roman" w:hAnsi="Arial" w:cs="Times New Roman"/>
      <w:szCs w:val="20"/>
      <w:lang w:eastAsia="de-DE"/>
    </w:rPr>
  </w:style>
  <w:style w:type="paragraph" w:styleId="StandardWeb">
    <w:name w:val="Normal (Web)"/>
    <w:basedOn w:val="Standard"/>
    <w:uiPriority w:val="99"/>
    <w:rsid w:val="00584EC0"/>
    <w:pPr>
      <w:spacing w:before="100" w:beforeAutospacing="1" w:after="100" w:afterAutospacing="1"/>
    </w:pPr>
    <w:rPr>
      <w:rFonts w:ascii="Times New Roman" w:hAnsi="Times New Roman"/>
      <w:sz w:val="24"/>
      <w:szCs w:val="24"/>
    </w:rPr>
  </w:style>
  <w:style w:type="character" w:styleId="Seitenzahl">
    <w:name w:val="page number"/>
    <w:basedOn w:val="Absatz-Standardschriftart"/>
    <w:rsid w:val="00584EC0"/>
  </w:style>
  <w:style w:type="character" w:styleId="Hyperlink">
    <w:name w:val="Hyperlink"/>
    <w:basedOn w:val="Absatz-Standardschriftart"/>
    <w:uiPriority w:val="99"/>
    <w:unhideWhenUsed/>
    <w:rsid w:val="00584EC0"/>
    <w:rPr>
      <w:color w:val="0000FF" w:themeColor="hyperlink"/>
      <w:u w:val="single"/>
    </w:rPr>
  </w:style>
  <w:style w:type="paragraph" w:styleId="Sprechblasentext">
    <w:name w:val="Balloon Text"/>
    <w:basedOn w:val="Standard"/>
    <w:link w:val="SprechblasentextZchn"/>
    <w:uiPriority w:val="99"/>
    <w:semiHidden/>
    <w:unhideWhenUsed/>
    <w:rsid w:val="000D4DB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D4DB4"/>
    <w:rPr>
      <w:rFonts w:ascii="Tahoma" w:eastAsia="Times New Roman" w:hAnsi="Tahoma" w:cs="Tahoma"/>
      <w:sz w:val="16"/>
      <w:szCs w:val="16"/>
      <w:lang w:eastAsia="de-DE"/>
    </w:rPr>
  </w:style>
  <w:style w:type="paragraph" w:customStyle="1" w:styleId="bodytext">
    <w:name w:val="bodytext"/>
    <w:basedOn w:val="Standard"/>
    <w:rsid w:val="00C022E9"/>
    <w:pPr>
      <w:spacing w:after="150"/>
    </w:pPr>
    <w:rPr>
      <w:rFonts w:ascii="Times New Roman" w:hAnsi="Times New Roman"/>
      <w:sz w:val="24"/>
      <w:szCs w:val="24"/>
    </w:rPr>
  </w:style>
  <w:style w:type="paragraph" w:customStyle="1" w:styleId="Default">
    <w:name w:val="Default"/>
    <w:rsid w:val="00B647CE"/>
    <w:pPr>
      <w:autoSpaceDE w:val="0"/>
      <w:autoSpaceDN w:val="0"/>
      <w:adjustRightInd w:val="0"/>
      <w:spacing w:after="0" w:line="240" w:lineRule="auto"/>
    </w:pPr>
    <w:rPr>
      <w:rFonts w:ascii="DINOT" w:hAnsi="DINOT" w:cs="DINOT"/>
      <w:color w:val="000000"/>
      <w:sz w:val="24"/>
      <w:szCs w:val="24"/>
    </w:rPr>
  </w:style>
  <w:style w:type="paragraph" w:styleId="NurText">
    <w:name w:val="Plain Text"/>
    <w:basedOn w:val="Standard"/>
    <w:link w:val="NurTextZchn"/>
    <w:uiPriority w:val="99"/>
    <w:unhideWhenUsed/>
    <w:rsid w:val="00C256A5"/>
    <w:rPr>
      <w:rFonts w:ascii="Calibri" w:eastAsia="Calibri" w:hAnsi="Calibri"/>
      <w:szCs w:val="21"/>
      <w:lang w:val="x-none" w:eastAsia="en-US"/>
    </w:rPr>
  </w:style>
  <w:style w:type="character" w:customStyle="1" w:styleId="NurTextZchn">
    <w:name w:val="Nur Text Zchn"/>
    <w:basedOn w:val="Absatz-Standardschriftart"/>
    <w:link w:val="NurText"/>
    <w:uiPriority w:val="99"/>
    <w:rsid w:val="00C256A5"/>
    <w:rPr>
      <w:rFonts w:ascii="Calibri" w:eastAsia="Calibri" w:hAnsi="Calibri" w:cs="Times New Roman"/>
      <w:szCs w:val="21"/>
      <w:lang w:val="x-none"/>
    </w:rPr>
  </w:style>
  <w:style w:type="character" w:styleId="Kommentarzeichen">
    <w:name w:val="annotation reference"/>
    <w:basedOn w:val="Absatz-Standardschriftart"/>
    <w:semiHidden/>
    <w:unhideWhenUsed/>
    <w:rsid w:val="00D34243"/>
    <w:rPr>
      <w:sz w:val="16"/>
      <w:szCs w:val="16"/>
    </w:rPr>
  </w:style>
  <w:style w:type="paragraph" w:styleId="Kommentartext">
    <w:name w:val="annotation text"/>
    <w:basedOn w:val="Standard"/>
    <w:link w:val="KommentartextZchn"/>
    <w:unhideWhenUsed/>
    <w:rsid w:val="00D34243"/>
    <w:rPr>
      <w:sz w:val="20"/>
    </w:rPr>
  </w:style>
  <w:style w:type="character" w:customStyle="1" w:styleId="KommentartextZchn">
    <w:name w:val="Kommentartext Zchn"/>
    <w:basedOn w:val="Absatz-Standardschriftart"/>
    <w:link w:val="Kommentartext"/>
    <w:rsid w:val="00D34243"/>
    <w:rPr>
      <w:rFonts w:ascii="Arial" w:eastAsia="Times New Roman" w:hAnsi="Arial"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34243"/>
    <w:rPr>
      <w:b/>
      <w:bCs/>
    </w:rPr>
  </w:style>
  <w:style w:type="character" w:customStyle="1" w:styleId="KommentarthemaZchn">
    <w:name w:val="Kommentarthema Zchn"/>
    <w:basedOn w:val="KommentartextZchn"/>
    <w:link w:val="Kommentarthema"/>
    <w:uiPriority w:val="99"/>
    <w:semiHidden/>
    <w:rsid w:val="00D34243"/>
    <w:rPr>
      <w:rFonts w:ascii="Arial" w:eastAsia="Times New Roman" w:hAnsi="Arial" w:cs="Times New Roman"/>
      <w:b/>
      <w:bCs/>
      <w:sz w:val="20"/>
      <w:szCs w:val="20"/>
      <w:lang w:eastAsia="de-DE"/>
    </w:rPr>
  </w:style>
  <w:style w:type="character" w:styleId="BesuchterLink">
    <w:name w:val="FollowedHyperlink"/>
    <w:basedOn w:val="Absatz-Standardschriftart"/>
    <w:uiPriority w:val="99"/>
    <w:semiHidden/>
    <w:unhideWhenUsed/>
    <w:rsid w:val="0074693F"/>
    <w:rPr>
      <w:color w:val="800080" w:themeColor="followedHyperlink"/>
      <w:u w:val="single"/>
    </w:rPr>
  </w:style>
  <w:style w:type="character" w:styleId="Fett">
    <w:name w:val="Strong"/>
    <w:basedOn w:val="Absatz-Standardschriftart"/>
    <w:uiPriority w:val="22"/>
    <w:qFormat/>
    <w:rsid w:val="00EA4F87"/>
    <w:rPr>
      <w:rFonts w:ascii="ClanCompBold" w:hAnsi="ClanCompBold" w:hint="default"/>
      <w:b w:val="0"/>
      <w:bCs w:val="0"/>
    </w:rPr>
  </w:style>
  <w:style w:type="character" w:styleId="Hervorhebung">
    <w:name w:val="Emphasis"/>
    <w:basedOn w:val="Absatz-Standardschriftart"/>
    <w:uiPriority w:val="20"/>
    <w:qFormat/>
    <w:rsid w:val="00EA4F87"/>
    <w:rPr>
      <w:i/>
      <w:iCs/>
    </w:rPr>
  </w:style>
  <w:style w:type="character" w:customStyle="1" w:styleId="berschrift2Zchn">
    <w:name w:val="Überschrift 2 Zchn"/>
    <w:basedOn w:val="Absatz-Standardschriftart"/>
    <w:link w:val="berschrift2"/>
    <w:uiPriority w:val="9"/>
    <w:rsid w:val="00C033A4"/>
    <w:rPr>
      <w:rFonts w:asciiTheme="majorHAnsi" w:eastAsiaTheme="majorEastAsia" w:hAnsiTheme="majorHAnsi" w:cstheme="majorBidi"/>
      <w:b/>
      <w:bCs/>
      <w:color w:val="4F81BD" w:themeColor="accent1"/>
      <w:sz w:val="26"/>
      <w:szCs w:val="26"/>
      <w:lang w:eastAsia="de-DE"/>
    </w:rPr>
  </w:style>
  <w:style w:type="character" w:customStyle="1" w:styleId="mw-headline">
    <w:name w:val="mw-headline"/>
    <w:basedOn w:val="Absatz-Standardschriftart"/>
    <w:rsid w:val="00C033A4"/>
  </w:style>
  <w:style w:type="paragraph" w:styleId="Listenabsatz">
    <w:name w:val="List Paragraph"/>
    <w:basedOn w:val="Standard"/>
    <w:uiPriority w:val="34"/>
    <w:qFormat/>
    <w:rsid w:val="00847D8D"/>
    <w:pPr>
      <w:ind w:left="720"/>
      <w:contextualSpacing/>
    </w:pPr>
  </w:style>
  <w:style w:type="character" w:styleId="Funotenzeichen">
    <w:name w:val="footnote reference"/>
    <w:semiHidden/>
    <w:rsid w:val="00DF7465"/>
    <w:rPr>
      <w:vertAlign w:val="superscript"/>
    </w:rPr>
  </w:style>
  <w:style w:type="paragraph" w:styleId="KeinLeerraum">
    <w:name w:val="No Spacing"/>
    <w:uiPriority w:val="1"/>
    <w:qFormat/>
    <w:rsid w:val="003B0670"/>
    <w:pPr>
      <w:spacing w:after="0" w:line="240" w:lineRule="auto"/>
    </w:pPr>
  </w:style>
  <w:style w:type="character" w:customStyle="1" w:styleId="textexposedshow">
    <w:name w:val="text_exposed_show"/>
    <w:basedOn w:val="Absatz-Standardschriftart"/>
    <w:rsid w:val="003944DC"/>
  </w:style>
  <w:style w:type="character" w:customStyle="1" w:styleId="st">
    <w:name w:val="st"/>
    <w:basedOn w:val="Absatz-Standardschriftart"/>
    <w:rsid w:val="00562776"/>
  </w:style>
  <w:style w:type="paragraph" w:styleId="berarbeitung">
    <w:name w:val="Revision"/>
    <w:hidden/>
    <w:uiPriority w:val="99"/>
    <w:semiHidden/>
    <w:rsid w:val="000C598E"/>
    <w:pPr>
      <w:spacing w:after="0" w:line="240" w:lineRule="auto"/>
    </w:pPr>
    <w:rPr>
      <w:rFonts w:ascii="Arial" w:eastAsia="Times New Roman" w:hAnsi="Arial" w:cs="Times New Roman"/>
      <w:szCs w:val="20"/>
      <w:lang w:eastAsia="de-DE"/>
    </w:rPr>
  </w:style>
  <w:style w:type="character" w:styleId="NichtaufgelsteErwhnung">
    <w:name w:val="Unresolved Mention"/>
    <w:basedOn w:val="Absatz-Standardschriftart"/>
    <w:uiPriority w:val="99"/>
    <w:semiHidden/>
    <w:unhideWhenUsed/>
    <w:rsid w:val="00C97FA6"/>
    <w:rPr>
      <w:color w:val="605E5C"/>
      <w:shd w:val="clear" w:color="auto" w:fill="E1DFDD"/>
    </w:rPr>
  </w:style>
  <w:style w:type="character" w:customStyle="1" w:styleId="berschrift3Zchn">
    <w:name w:val="Überschrift 3 Zchn"/>
    <w:basedOn w:val="Absatz-Standardschriftart"/>
    <w:link w:val="berschrift3"/>
    <w:uiPriority w:val="9"/>
    <w:semiHidden/>
    <w:rsid w:val="00D24950"/>
    <w:rPr>
      <w:rFonts w:asciiTheme="majorHAnsi" w:eastAsiaTheme="majorEastAsia" w:hAnsiTheme="majorHAnsi" w:cstheme="majorBidi"/>
      <w:color w:val="243F60" w:themeColor="accent1" w:themeShade="7F"/>
      <w:sz w:val="24"/>
      <w:szCs w:val="24"/>
      <w:lang w:eastAsia="de-DE"/>
    </w:rPr>
  </w:style>
  <w:style w:type="character" w:customStyle="1" w:styleId="berschrift4Zchn">
    <w:name w:val="Überschrift 4 Zchn"/>
    <w:basedOn w:val="Absatz-Standardschriftart"/>
    <w:link w:val="berschrift4"/>
    <w:uiPriority w:val="9"/>
    <w:semiHidden/>
    <w:rsid w:val="00277C90"/>
    <w:rPr>
      <w:rFonts w:asciiTheme="majorHAnsi" w:eastAsiaTheme="majorEastAsia" w:hAnsiTheme="majorHAnsi" w:cstheme="majorBidi"/>
      <w:i/>
      <w:iCs/>
      <w:color w:val="365F91" w:themeColor="accent1" w:themeShade="BF"/>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1040">
      <w:bodyDiv w:val="1"/>
      <w:marLeft w:val="0"/>
      <w:marRight w:val="0"/>
      <w:marTop w:val="0"/>
      <w:marBottom w:val="0"/>
      <w:divBdr>
        <w:top w:val="none" w:sz="0" w:space="0" w:color="auto"/>
        <w:left w:val="none" w:sz="0" w:space="0" w:color="auto"/>
        <w:bottom w:val="none" w:sz="0" w:space="0" w:color="auto"/>
        <w:right w:val="none" w:sz="0" w:space="0" w:color="auto"/>
      </w:divBdr>
    </w:div>
    <w:div w:id="24453119">
      <w:bodyDiv w:val="1"/>
      <w:marLeft w:val="0"/>
      <w:marRight w:val="0"/>
      <w:marTop w:val="0"/>
      <w:marBottom w:val="0"/>
      <w:divBdr>
        <w:top w:val="none" w:sz="0" w:space="0" w:color="auto"/>
        <w:left w:val="none" w:sz="0" w:space="0" w:color="auto"/>
        <w:bottom w:val="none" w:sz="0" w:space="0" w:color="auto"/>
        <w:right w:val="none" w:sz="0" w:space="0" w:color="auto"/>
      </w:divBdr>
    </w:div>
    <w:div w:id="44109328">
      <w:bodyDiv w:val="1"/>
      <w:marLeft w:val="0"/>
      <w:marRight w:val="0"/>
      <w:marTop w:val="0"/>
      <w:marBottom w:val="0"/>
      <w:divBdr>
        <w:top w:val="none" w:sz="0" w:space="0" w:color="auto"/>
        <w:left w:val="none" w:sz="0" w:space="0" w:color="auto"/>
        <w:bottom w:val="none" w:sz="0" w:space="0" w:color="auto"/>
        <w:right w:val="none" w:sz="0" w:space="0" w:color="auto"/>
      </w:divBdr>
      <w:divsChild>
        <w:div w:id="1868373200">
          <w:marLeft w:val="0"/>
          <w:marRight w:val="0"/>
          <w:marTop w:val="0"/>
          <w:marBottom w:val="0"/>
          <w:divBdr>
            <w:top w:val="none" w:sz="0" w:space="0" w:color="auto"/>
            <w:left w:val="none" w:sz="0" w:space="0" w:color="auto"/>
            <w:bottom w:val="none" w:sz="0" w:space="0" w:color="auto"/>
            <w:right w:val="none" w:sz="0" w:space="0" w:color="auto"/>
          </w:divBdr>
        </w:div>
        <w:div w:id="30571572">
          <w:marLeft w:val="0"/>
          <w:marRight w:val="0"/>
          <w:marTop w:val="0"/>
          <w:marBottom w:val="0"/>
          <w:divBdr>
            <w:top w:val="none" w:sz="0" w:space="0" w:color="auto"/>
            <w:left w:val="none" w:sz="0" w:space="0" w:color="auto"/>
            <w:bottom w:val="none" w:sz="0" w:space="0" w:color="auto"/>
            <w:right w:val="none" w:sz="0" w:space="0" w:color="auto"/>
          </w:divBdr>
          <w:divsChild>
            <w:div w:id="419177688">
              <w:marLeft w:val="0"/>
              <w:marRight w:val="0"/>
              <w:marTop w:val="0"/>
              <w:marBottom w:val="0"/>
              <w:divBdr>
                <w:top w:val="none" w:sz="0" w:space="0" w:color="auto"/>
                <w:left w:val="none" w:sz="0" w:space="0" w:color="auto"/>
                <w:bottom w:val="none" w:sz="0" w:space="0" w:color="auto"/>
                <w:right w:val="none" w:sz="0" w:space="0" w:color="auto"/>
              </w:divBdr>
              <w:divsChild>
                <w:div w:id="570701224">
                  <w:marLeft w:val="0"/>
                  <w:marRight w:val="0"/>
                  <w:marTop w:val="0"/>
                  <w:marBottom w:val="0"/>
                  <w:divBdr>
                    <w:top w:val="none" w:sz="0" w:space="0" w:color="auto"/>
                    <w:left w:val="none" w:sz="0" w:space="0" w:color="auto"/>
                    <w:bottom w:val="none" w:sz="0" w:space="0" w:color="auto"/>
                    <w:right w:val="none" w:sz="0" w:space="0" w:color="auto"/>
                  </w:divBdr>
                  <w:divsChild>
                    <w:div w:id="1838032284">
                      <w:marLeft w:val="0"/>
                      <w:marRight w:val="0"/>
                      <w:marTop w:val="0"/>
                      <w:marBottom w:val="0"/>
                      <w:divBdr>
                        <w:top w:val="none" w:sz="0" w:space="0" w:color="auto"/>
                        <w:left w:val="none" w:sz="0" w:space="0" w:color="auto"/>
                        <w:bottom w:val="none" w:sz="0" w:space="0" w:color="auto"/>
                        <w:right w:val="none" w:sz="0" w:space="0" w:color="auto"/>
                      </w:divBdr>
                    </w:div>
                    <w:div w:id="191307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20992">
      <w:bodyDiv w:val="1"/>
      <w:marLeft w:val="0"/>
      <w:marRight w:val="0"/>
      <w:marTop w:val="0"/>
      <w:marBottom w:val="0"/>
      <w:divBdr>
        <w:top w:val="none" w:sz="0" w:space="0" w:color="auto"/>
        <w:left w:val="none" w:sz="0" w:space="0" w:color="auto"/>
        <w:bottom w:val="none" w:sz="0" w:space="0" w:color="auto"/>
        <w:right w:val="none" w:sz="0" w:space="0" w:color="auto"/>
      </w:divBdr>
    </w:div>
    <w:div w:id="199901738">
      <w:bodyDiv w:val="1"/>
      <w:marLeft w:val="0"/>
      <w:marRight w:val="0"/>
      <w:marTop w:val="0"/>
      <w:marBottom w:val="0"/>
      <w:divBdr>
        <w:top w:val="none" w:sz="0" w:space="0" w:color="auto"/>
        <w:left w:val="none" w:sz="0" w:space="0" w:color="auto"/>
        <w:bottom w:val="none" w:sz="0" w:space="0" w:color="auto"/>
        <w:right w:val="none" w:sz="0" w:space="0" w:color="auto"/>
      </w:divBdr>
    </w:div>
    <w:div w:id="220989455">
      <w:bodyDiv w:val="1"/>
      <w:marLeft w:val="0"/>
      <w:marRight w:val="0"/>
      <w:marTop w:val="0"/>
      <w:marBottom w:val="0"/>
      <w:divBdr>
        <w:top w:val="none" w:sz="0" w:space="0" w:color="auto"/>
        <w:left w:val="none" w:sz="0" w:space="0" w:color="auto"/>
        <w:bottom w:val="none" w:sz="0" w:space="0" w:color="auto"/>
        <w:right w:val="none" w:sz="0" w:space="0" w:color="auto"/>
      </w:divBdr>
    </w:div>
    <w:div w:id="229077969">
      <w:bodyDiv w:val="1"/>
      <w:marLeft w:val="0"/>
      <w:marRight w:val="0"/>
      <w:marTop w:val="0"/>
      <w:marBottom w:val="0"/>
      <w:divBdr>
        <w:top w:val="none" w:sz="0" w:space="0" w:color="auto"/>
        <w:left w:val="none" w:sz="0" w:space="0" w:color="auto"/>
        <w:bottom w:val="none" w:sz="0" w:space="0" w:color="auto"/>
        <w:right w:val="none" w:sz="0" w:space="0" w:color="auto"/>
      </w:divBdr>
    </w:div>
    <w:div w:id="322978903">
      <w:bodyDiv w:val="1"/>
      <w:marLeft w:val="0"/>
      <w:marRight w:val="0"/>
      <w:marTop w:val="0"/>
      <w:marBottom w:val="0"/>
      <w:divBdr>
        <w:top w:val="none" w:sz="0" w:space="0" w:color="auto"/>
        <w:left w:val="none" w:sz="0" w:space="0" w:color="auto"/>
        <w:bottom w:val="none" w:sz="0" w:space="0" w:color="auto"/>
        <w:right w:val="none" w:sz="0" w:space="0" w:color="auto"/>
      </w:divBdr>
    </w:div>
    <w:div w:id="390620598">
      <w:bodyDiv w:val="1"/>
      <w:marLeft w:val="0"/>
      <w:marRight w:val="0"/>
      <w:marTop w:val="0"/>
      <w:marBottom w:val="0"/>
      <w:divBdr>
        <w:top w:val="none" w:sz="0" w:space="0" w:color="auto"/>
        <w:left w:val="none" w:sz="0" w:space="0" w:color="auto"/>
        <w:bottom w:val="none" w:sz="0" w:space="0" w:color="auto"/>
        <w:right w:val="none" w:sz="0" w:space="0" w:color="auto"/>
      </w:divBdr>
    </w:div>
    <w:div w:id="460080277">
      <w:bodyDiv w:val="1"/>
      <w:marLeft w:val="0"/>
      <w:marRight w:val="0"/>
      <w:marTop w:val="0"/>
      <w:marBottom w:val="0"/>
      <w:divBdr>
        <w:top w:val="none" w:sz="0" w:space="0" w:color="auto"/>
        <w:left w:val="none" w:sz="0" w:space="0" w:color="auto"/>
        <w:bottom w:val="none" w:sz="0" w:space="0" w:color="auto"/>
        <w:right w:val="none" w:sz="0" w:space="0" w:color="auto"/>
      </w:divBdr>
      <w:divsChild>
        <w:div w:id="1362826662">
          <w:marLeft w:val="0"/>
          <w:marRight w:val="0"/>
          <w:marTop w:val="0"/>
          <w:marBottom w:val="0"/>
          <w:divBdr>
            <w:top w:val="none" w:sz="0" w:space="0" w:color="auto"/>
            <w:left w:val="none" w:sz="0" w:space="0" w:color="auto"/>
            <w:bottom w:val="none" w:sz="0" w:space="0" w:color="auto"/>
            <w:right w:val="none" w:sz="0" w:space="0" w:color="auto"/>
          </w:divBdr>
          <w:divsChild>
            <w:div w:id="457334462">
              <w:marLeft w:val="0"/>
              <w:marRight w:val="0"/>
              <w:marTop w:val="0"/>
              <w:marBottom w:val="0"/>
              <w:divBdr>
                <w:top w:val="none" w:sz="0" w:space="0" w:color="auto"/>
                <w:left w:val="none" w:sz="0" w:space="0" w:color="auto"/>
                <w:bottom w:val="none" w:sz="0" w:space="0" w:color="auto"/>
                <w:right w:val="none" w:sz="0" w:space="0" w:color="auto"/>
              </w:divBdr>
              <w:divsChild>
                <w:div w:id="667632542">
                  <w:marLeft w:val="0"/>
                  <w:marRight w:val="0"/>
                  <w:marTop w:val="0"/>
                  <w:marBottom w:val="0"/>
                  <w:divBdr>
                    <w:top w:val="none" w:sz="0" w:space="0" w:color="auto"/>
                    <w:left w:val="none" w:sz="0" w:space="0" w:color="auto"/>
                    <w:bottom w:val="none" w:sz="0" w:space="0" w:color="auto"/>
                    <w:right w:val="none" w:sz="0" w:space="0" w:color="auto"/>
                  </w:divBdr>
                  <w:divsChild>
                    <w:div w:id="1105808397">
                      <w:marLeft w:val="0"/>
                      <w:marRight w:val="0"/>
                      <w:marTop w:val="0"/>
                      <w:marBottom w:val="0"/>
                      <w:divBdr>
                        <w:top w:val="none" w:sz="0" w:space="0" w:color="auto"/>
                        <w:left w:val="none" w:sz="0" w:space="0" w:color="auto"/>
                        <w:bottom w:val="none" w:sz="0" w:space="0" w:color="auto"/>
                        <w:right w:val="none" w:sz="0" w:space="0" w:color="auto"/>
                      </w:divBdr>
                      <w:divsChild>
                        <w:div w:id="1897356279">
                          <w:marLeft w:val="0"/>
                          <w:marRight w:val="0"/>
                          <w:marTop w:val="0"/>
                          <w:marBottom w:val="0"/>
                          <w:divBdr>
                            <w:top w:val="none" w:sz="0" w:space="0" w:color="auto"/>
                            <w:left w:val="none" w:sz="0" w:space="0" w:color="auto"/>
                            <w:bottom w:val="none" w:sz="0" w:space="0" w:color="auto"/>
                            <w:right w:val="none" w:sz="0" w:space="0" w:color="auto"/>
                          </w:divBdr>
                          <w:divsChild>
                            <w:div w:id="136787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1607269">
      <w:bodyDiv w:val="1"/>
      <w:marLeft w:val="0"/>
      <w:marRight w:val="0"/>
      <w:marTop w:val="0"/>
      <w:marBottom w:val="0"/>
      <w:divBdr>
        <w:top w:val="none" w:sz="0" w:space="0" w:color="auto"/>
        <w:left w:val="none" w:sz="0" w:space="0" w:color="auto"/>
        <w:bottom w:val="none" w:sz="0" w:space="0" w:color="auto"/>
        <w:right w:val="none" w:sz="0" w:space="0" w:color="auto"/>
      </w:divBdr>
    </w:div>
    <w:div w:id="486361305">
      <w:bodyDiv w:val="1"/>
      <w:marLeft w:val="0"/>
      <w:marRight w:val="0"/>
      <w:marTop w:val="0"/>
      <w:marBottom w:val="0"/>
      <w:divBdr>
        <w:top w:val="none" w:sz="0" w:space="0" w:color="auto"/>
        <w:left w:val="none" w:sz="0" w:space="0" w:color="auto"/>
        <w:bottom w:val="none" w:sz="0" w:space="0" w:color="auto"/>
        <w:right w:val="none" w:sz="0" w:space="0" w:color="auto"/>
      </w:divBdr>
    </w:div>
    <w:div w:id="629168568">
      <w:bodyDiv w:val="1"/>
      <w:marLeft w:val="0"/>
      <w:marRight w:val="0"/>
      <w:marTop w:val="0"/>
      <w:marBottom w:val="0"/>
      <w:divBdr>
        <w:top w:val="none" w:sz="0" w:space="0" w:color="auto"/>
        <w:left w:val="none" w:sz="0" w:space="0" w:color="auto"/>
        <w:bottom w:val="none" w:sz="0" w:space="0" w:color="auto"/>
        <w:right w:val="none" w:sz="0" w:space="0" w:color="auto"/>
      </w:divBdr>
    </w:div>
    <w:div w:id="711736236">
      <w:bodyDiv w:val="1"/>
      <w:marLeft w:val="0"/>
      <w:marRight w:val="0"/>
      <w:marTop w:val="0"/>
      <w:marBottom w:val="0"/>
      <w:divBdr>
        <w:top w:val="none" w:sz="0" w:space="0" w:color="auto"/>
        <w:left w:val="none" w:sz="0" w:space="0" w:color="auto"/>
        <w:bottom w:val="none" w:sz="0" w:space="0" w:color="auto"/>
        <w:right w:val="none" w:sz="0" w:space="0" w:color="auto"/>
      </w:divBdr>
      <w:divsChild>
        <w:div w:id="814949533">
          <w:marLeft w:val="0"/>
          <w:marRight w:val="0"/>
          <w:marTop w:val="100"/>
          <w:marBottom w:val="100"/>
          <w:divBdr>
            <w:top w:val="single" w:sz="48" w:space="0" w:color="39707F"/>
            <w:left w:val="none" w:sz="0" w:space="0" w:color="auto"/>
            <w:bottom w:val="single" w:sz="48" w:space="0" w:color="39707F"/>
            <w:right w:val="none" w:sz="0" w:space="0" w:color="auto"/>
          </w:divBdr>
          <w:divsChild>
            <w:div w:id="357044677">
              <w:marLeft w:val="0"/>
              <w:marRight w:val="0"/>
              <w:marTop w:val="100"/>
              <w:marBottom w:val="100"/>
              <w:divBdr>
                <w:top w:val="none" w:sz="0" w:space="0" w:color="auto"/>
                <w:left w:val="none" w:sz="0" w:space="0" w:color="auto"/>
                <w:bottom w:val="none" w:sz="0" w:space="0" w:color="auto"/>
                <w:right w:val="none" w:sz="0" w:space="0" w:color="auto"/>
              </w:divBdr>
              <w:divsChild>
                <w:div w:id="1523326395">
                  <w:marLeft w:val="0"/>
                  <w:marRight w:val="0"/>
                  <w:marTop w:val="0"/>
                  <w:marBottom w:val="0"/>
                  <w:divBdr>
                    <w:top w:val="none" w:sz="0" w:space="0" w:color="auto"/>
                    <w:left w:val="none" w:sz="0" w:space="0" w:color="auto"/>
                    <w:bottom w:val="none" w:sz="0" w:space="0" w:color="auto"/>
                    <w:right w:val="none" w:sz="0" w:space="0" w:color="auto"/>
                  </w:divBdr>
                  <w:divsChild>
                    <w:div w:id="93330216">
                      <w:marLeft w:val="0"/>
                      <w:marRight w:val="0"/>
                      <w:marTop w:val="0"/>
                      <w:marBottom w:val="0"/>
                      <w:divBdr>
                        <w:top w:val="none" w:sz="0" w:space="0" w:color="auto"/>
                        <w:left w:val="none" w:sz="0" w:space="0" w:color="auto"/>
                        <w:bottom w:val="none" w:sz="0" w:space="0" w:color="auto"/>
                        <w:right w:val="none" w:sz="0" w:space="0" w:color="auto"/>
                      </w:divBdr>
                      <w:divsChild>
                        <w:div w:id="1174999205">
                          <w:marLeft w:val="0"/>
                          <w:marRight w:val="0"/>
                          <w:marTop w:val="0"/>
                          <w:marBottom w:val="0"/>
                          <w:divBdr>
                            <w:top w:val="none" w:sz="0" w:space="0" w:color="auto"/>
                            <w:left w:val="none" w:sz="0" w:space="0" w:color="auto"/>
                            <w:bottom w:val="none" w:sz="0" w:space="0" w:color="auto"/>
                            <w:right w:val="none" w:sz="0" w:space="0" w:color="auto"/>
                          </w:divBdr>
                          <w:divsChild>
                            <w:div w:id="1459451757">
                              <w:marLeft w:val="0"/>
                              <w:marRight w:val="0"/>
                              <w:marTop w:val="0"/>
                              <w:marBottom w:val="0"/>
                              <w:divBdr>
                                <w:top w:val="none" w:sz="0" w:space="0" w:color="auto"/>
                                <w:left w:val="none" w:sz="0" w:space="0" w:color="auto"/>
                                <w:bottom w:val="none" w:sz="0" w:space="0" w:color="auto"/>
                                <w:right w:val="none" w:sz="0" w:space="0" w:color="auto"/>
                              </w:divBdr>
                              <w:divsChild>
                                <w:div w:id="411050639">
                                  <w:marLeft w:val="0"/>
                                  <w:marRight w:val="0"/>
                                  <w:marTop w:val="0"/>
                                  <w:marBottom w:val="0"/>
                                  <w:divBdr>
                                    <w:top w:val="none" w:sz="0" w:space="0" w:color="auto"/>
                                    <w:left w:val="none" w:sz="0" w:space="0" w:color="auto"/>
                                    <w:bottom w:val="none" w:sz="0" w:space="0" w:color="auto"/>
                                    <w:right w:val="none" w:sz="0" w:space="0" w:color="auto"/>
                                  </w:divBdr>
                                  <w:divsChild>
                                    <w:div w:id="375005257">
                                      <w:marLeft w:val="0"/>
                                      <w:marRight w:val="0"/>
                                      <w:marTop w:val="0"/>
                                      <w:marBottom w:val="0"/>
                                      <w:divBdr>
                                        <w:top w:val="none" w:sz="0" w:space="0" w:color="auto"/>
                                        <w:left w:val="none" w:sz="0" w:space="0" w:color="auto"/>
                                        <w:bottom w:val="none" w:sz="0" w:space="0" w:color="auto"/>
                                        <w:right w:val="none" w:sz="0" w:space="0" w:color="auto"/>
                                      </w:divBdr>
                                      <w:divsChild>
                                        <w:div w:id="243540441">
                                          <w:marLeft w:val="0"/>
                                          <w:marRight w:val="0"/>
                                          <w:marTop w:val="0"/>
                                          <w:marBottom w:val="0"/>
                                          <w:divBdr>
                                            <w:top w:val="none" w:sz="0" w:space="0" w:color="auto"/>
                                            <w:left w:val="none" w:sz="0" w:space="0" w:color="auto"/>
                                            <w:bottom w:val="none" w:sz="0" w:space="0" w:color="auto"/>
                                            <w:right w:val="none" w:sz="0" w:space="0" w:color="auto"/>
                                          </w:divBdr>
                                          <w:divsChild>
                                            <w:div w:id="205915540">
                                              <w:marLeft w:val="0"/>
                                              <w:marRight w:val="0"/>
                                              <w:marTop w:val="75"/>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4426279">
      <w:bodyDiv w:val="1"/>
      <w:marLeft w:val="0"/>
      <w:marRight w:val="0"/>
      <w:marTop w:val="0"/>
      <w:marBottom w:val="0"/>
      <w:divBdr>
        <w:top w:val="none" w:sz="0" w:space="0" w:color="auto"/>
        <w:left w:val="none" w:sz="0" w:space="0" w:color="auto"/>
        <w:bottom w:val="none" w:sz="0" w:space="0" w:color="auto"/>
        <w:right w:val="none" w:sz="0" w:space="0" w:color="auto"/>
      </w:divBdr>
    </w:div>
    <w:div w:id="843474800">
      <w:bodyDiv w:val="1"/>
      <w:marLeft w:val="0"/>
      <w:marRight w:val="0"/>
      <w:marTop w:val="0"/>
      <w:marBottom w:val="0"/>
      <w:divBdr>
        <w:top w:val="none" w:sz="0" w:space="0" w:color="auto"/>
        <w:left w:val="none" w:sz="0" w:space="0" w:color="auto"/>
        <w:bottom w:val="none" w:sz="0" w:space="0" w:color="auto"/>
        <w:right w:val="none" w:sz="0" w:space="0" w:color="auto"/>
      </w:divBdr>
      <w:divsChild>
        <w:div w:id="2132047751">
          <w:marLeft w:val="0"/>
          <w:marRight w:val="0"/>
          <w:marTop w:val="0"/>
          <w:marBottom w:val="0"/>
          <w:divBdr>
            <w:top w:val="none" w:sz="0" w:space="0" w:color="auto"/>
            <w:left w:val="none" w:sz="0" w:space="0" w:color="auto"/>
            <w:bottom w:val="none" w:sz="0" w:space="0" w:color="auto"/>
            <w:right w:val="none" w:sz="0" w:space="0" w:color="auto"/>
          </w:divBdr>
        </w:div>
      </w:divsChild>
    </w:div>
    <w:div w:id="848062099">
      <w:bodyDiv w:val="1"/>
      <w:marLeft w:val="0"/>
      <w:marRight w:val="0"/>
      <w:marTop w:val="0"/>
      <w:marBottom w:val="0"/>
      <w:divBdr>
        <w:top w:val="none" w:sz="0" w:space="0" w:color="auto"/>
        <w:left w:val="none" w:sz="0" w:space="0" w:color="auto"/>
        <w:bottom w:val="none" w:sz="0" w:space="0" w:color="auto"/>
        <w:right w:val="none" w:sz="0" w:space="0" w:color="auto"/>
      </w:divBdr>
    </w:div>
    <w:div w:id="850678376">
      <w:bodyDiv w:val="1"/>
      <w:marLeft w:val="0"/>
      <w:marRight w:val="0"/>
      <w:marTop w:val="0"/>
      <w:marBottom w:val="0"/>
      <w:divBdr>
        <w:top w:val="none" w:sz="0" w:space="0" w:color="auto"/>
        <w:left w:val="none" w:sz="0" w:space="0" w:color="auto"/>
        <w:bottom w:val="none" w:sz="0" w:space="0" w:color="auto"/>
        <w:right w:val="none" w:sz="0" w:space="0" w:color="auto"/>
      </w:divBdr>
    </w:div>
    <w:div w:id="868449341">
      <w:bodyDiv w:val="1"/>
      <w:marLeft w:val="0"/>
      <w:marRight w:val="0"/>
      <w:marTop w:val="0"/>
      <w:marBottom w:val="0"/>
      <w:divBdr>
        <w:top w:val="none" w:sz="0" w:space="0" w:color="auto"/>
        <w:left w:val="none" w:sz="0" w:space="0" w:color="auto"/>
        <w:bottom w:val="none" w:sz="0" w:space="0" w:color="auto"/>
        <w:right w:val="none" w:sz="0" w:space="0" w:color="auto"/>
      </w:divBdr>
      <w:divsChild>
        <w:div w:id="165096711">
          <w:marLeft w:val="0"/>
          <w:marRight w:val="0"/>
          <w:marTop w:val="0"/>
          <w:marBottom w:val="0"/>
          <w:divBdr>
            <w:top w:val="none" w:sz="0" w:space="0" w:color="auto"/>
            <w:left w:val="none" w:sz="0" w:space="0" w:color="auto"/>
            <w:bottom w:val="none" w:sz="0" w:space="0" w:color="auto"/>
            <w:right w:val="none" w:sz="0" w:space="0" w:color="auto"/>
          </w:divBdr>
        </w:div>
        <w:div w:id="1534805028">
          <w:marLeft w:val="0"/>
          <w:marRight w:val="0"/>
          <w:marTop w:val="0"/>
          <w:marBottom w:val="0"/>
          <w:divBdr>
            <w:top w:val="none" w:sz="0" w:space="0" w:color="auto"/>
            <w:left w:val="none" w:sz="0" w:space="0" w:color="auto"/>
            <w:bottom w:val="none" w:sz="0" w:space="0" w:color="auto"/>
            <w:right w:val="none" w:sz="0" w:space="0" w:color="auto"/>
          </w:divBdr>
          <w:divsChild>
            <w:div w:id="1442647113">
              <w:marLeft w:val="0"/>
              <w:marRight w:val="0"/>
              <w:marTop w:val="0"/>
              <w:marBottom w:val="0"/>
              <w:divBdr>
                <w:top w:val="none" w:sz="0" w:space="0" w:color="auto"/>
                <w:left w:val="none" w:sz="0" w:space="0" w:color="auto"/>
                <w:bottom w:val="none" w:sz="0" w:space="0" w:color="auto"/>
                <w:right w:val="none" w:sz="0" w:space="0" w:color="auto"/>
              </w:divBdr>
              <w:divsChild>
                <w:div w:id="610206522">
                  <w:marLeft w:val="0"/>
                  <w:marRight w:val="0"/>
                  <w:marTop w:val="0"/>
                  <w:marBottom w:val="0"/>
                  <w:divBdr>
                    <w:top w:val="none" w:sz="0" w:space="0" w:color="auto"/>
                    <w:left w:val="none" w:sz="0" w:space="0" w:color="auto"/>
                    <w:bottom w:val="none" w:sz="0" w:space="0" w:color="auto"/>
                    <w:right w:val="none" w:sz="0" w:space="0" w:color="auto"/>
                  </w:divBdr>
                  <w:divsChild>
                    <w:div w:id="1997801243">
                      <w:marLeft w:val="0"/>
                      <w:marRight w:val="0"/>
                      <w:marTop w:val="0"/>
                      <w:marBottom w:val="0"/>
                      <w:divBdr>
                        <w:top w:val="none" w:sz="0" w:space="0" w:color="auto"/>
                        <w:left w:val="none" w:sz="0" w:space="0" w:color="auto"/>
                        <w:bottom w:val="none" w:sz="0" w:space="0" w:color="auto"/>
                        <w:right w:val="none" w:sz="0" w:space="0" w:color="auto"/>
                      </w:divBdr>
                    </w:div>
                    <w:div w:id="69002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508935">
      <w:bodyDiv w:val="1"/>
      <w:marLeft w:val="0"/>
      <w:marRight w:val="0"/>
      <w:marTop w:val="0"/>
      <w:marBottom w:val="0"/>
      <w:divBdr>
        <w:top w:val="none" w:sz="0" w:space="0" w:color="auto"/>
        <w:left w:val="none" w:sz="0" w:space="0" w:color="auto"/>
        <w:bottom w:val="none" w:sz="0" w:space="0" w:color="auto"/>
        <w:right w:val="none" w:sz="0" w:space="0" w:color="auto"/>
      </w:divBdr>
    </w:div>
    <w:div w:id="926302883">
      <w:bodyDiv w:val="1"/>
      <w:marLeft w:val="0"/>
      <w:marRight w:val="0"/>
      <w:marTop w:val="0"/>
      <w:marBottom w:val="0"/>
      <w:divBdr>
        <w:top w:val="none" w:sz="0" w:space="0" w:color="auto"/>
        <w:left w:val="none" w:sz="0" w:space="0" w:color="auto"/>
        <w:bottom w:val="none" w:sz="0" w:space="0" w:color="auto"/>
        <w:right w:val="none" w:sz="0" w:space="0" w:color="auto"/>
      </w:divBdr>
    </w:div>
    <w:div w:id="1048576592">
      <w:bodyDiv w:val="1"/>
      <w:marLeft w:val="0"/>
      <w:marRight w:val="0"/>
      <w:marTop w:val="0"/>
      <w:marBottom w:val="0"/>
      <w:divBdr>
        <w:top w:val="none" w:sz="0" w:space="0" w:color="auto"/>
        <w:left w:val="none" w:sz="0" w:space="0" w:color="auto"/>
        <w:bottom w:val="none" w:sz="0" w:space="0" w:color="auto"/>
        <w:right w:val="none" w:sz="0" w:space="0" w:color="auto"/>
      </w:divBdr>
    </w:div>
    <w:div w:id="1078941292">
      <w:bodyDiv w:val="1"/>
      <w:marLeft w:val="0"/>
      <w:marRight w:val="0"/>
      <w:marTop w:val="0"/>
      <w:marBottom w:val="0"/>
      <w:divBdr>
        <w:top w:val="none" w:sz="0" w:space="0" w:color="auto"/>
        <w:left w:val="none" w:sz="0" w:space="0" w:color="auto"/>
        <w:bottom w:val="none" w:sz="0" w:space="0" w:color="auto"/>
        <w:right w:val="none" w:sz="0" w:space="0" w:color="auto"/>
      </w:divBdr>
    </w:div>
    <w:div w:id="1103459968">
      <w:bodyDiv w:val="1"/>
      <w:marLeft w:val="0"/>
      <w:marRight w:val="0"/>
      <w:marTop w:val="0"/>
      <w:marBottom w:val="0"/>
      <w:divBdr>
        <w:top w:val="none" w:sz="0" w:space="0" w:color="auto"/>
        <w:left w:val="none" w:sz="0" w:space="0" w:color="auto"/>
        <w:bottom w:val="none" w:sz="0" w:space="0" w:color="auto"/>
        <w:right w:val="none" w:sz="0" w:space="0" w:color="auto"/>
      </w:divBdr>
    </w:div>
    <w:div w:id="1172381267">
      <w:bodyDiv w:val="1"/>
      <w:marLeft w:val="0"/>
      <w:marRight w:val="0"/>
      <w:marTop w:val="0"/>
      <w:marBottom w:val="0"/>
      <w:divBdr>
        <w:top w:val="none" w:sz="0" w:space="0" w:color="auto"/>
        <w:left w:val="none" w:sz="0" w:space="0" w:color="auto"/>
        <w:bottom w:val="none" w:sz="0" w:space="0" w:color="auto"/>
        <w:right w:val="none" w:sz="0" w:space="0" w:color="auto"/>
      </w:divBdr>
    </w:div>
    <w:div w:id="1262373754">
      <w:bodyDiv w:val="1"/>
      <w:marLeft w:val="0"/>
      <w:marRight w:val="0"/>
      <w:marTop w:val="0"/>
      <w:marBottom w:val="0"/>
      <w:divBdr>
        <w:top w:val="none" w:sz="0" w:space="0" w:color="auto"/>
        <w:left w:val="none" w:sz="0" w:space="0" w:color="auto"/>
        <w:bottom w:val="none" w:sz="0" w:space="0" w:color="auto"/>
        <w:right w:val="none" w:sz="0" w:space="0" w:color="auto"/>
      </w:divBdr>
    </w:div>
    <w:div w:id="1402564035">
      <w:bodyDiv w:val="1"/>
      <w:marLeft w:val="0"/>
      <w:marRight w:val="0"/>
      <w:marTop w:val="0"/>
      <w:marBottom w:val="0"/>
      <w:divBdr>
        <w:top w:val="none" w:sz="0" w:space="0" w:color="auto"/>
        <w:left w:val="none" w:sz="0" w:space="0" w:color="auto"/>
        <w:bottom w:val="none" w:sz="0" w:space="0" w:color="auto"/>
        <w:right w:val="none" w:sz="0" w:space="0" w:color="auto"/>
      </w:divBdr>
    </w:div>
    <w:div w:id="1438863434">
      <w:bodyDiv w:val="1"/>
      <w:marLeft w:val="0"/>
      <w:marRight w:val="0"/>
      <w:marTop w:val="0"/>
      <w:marBottom w:val="0"/>
      <w:divBdr>
        <w:top w:val="none" w:sz="0" w:space="0" w:color="auto"/>
        <w:left w:val="none" w:sz="0" w:space="0" w:color="auto"/>
        <w:bottom w:val="none" w:sz="0" w:space="0" w:color="auto"/>
        <w:right w:val="none" w:sz="0" w:space="0" w:color="auto"/>
      </w:divBdr>
    </w:div>
    <w:div w:id="1516113531">
      <w:bodyDiv w:val="1"/>
      <w:marLeft w:val="0"/>
      <w:marRight w:val="0"/>
      <w:marTop w:val="0"/>
      <w:marBottom w:val="0"/>
      <w:divBdr>
        <w:top w:val="none" w:sz="0" w:space="0" w:color="auto"/>
        <w:left w:val="none" w:sz="0" w:space="0" w:color="auto"/>
        <w:bottom w:val="none" w:sz="0" w:space="0" w:color="auto"/>
        <w:right w:val="none" w:sz="0" w:space="0" w:color="auto"/>
      </w:divBdr>
    </w:div>
    <w:div w:id="1521777372">
      <w:bodyDiv w:val="1"/>
      <w:marLeft w:val="0"/>
      <w:marRight w:val="0"/>
      <w:marTop w:val="0"/>
      <w:marBottom w:val="0"/>
      <w:divBdr>
        <w:top w:val="none" w:sz="0" w:space="0" w:color="auto"/>
        <w:left w:val="none" w:sz="0" w:space="0" w:color="auto"/>
        <w:bottom w:val="none" w:sz="0" w:space="0" w:color="auto"/>
        <w:right w:val="none" w:sz="0" w:space="0" w:color="auto"/>
      </w:divBdr>
    </w:div>
    <w:div w:id="1543522185">
      <w:bodyDiv w:val="1"/>
      <w:marLeft w:val="0"/>
      <w:marRight w:val="0"/>
      <w:marTop w:val="0"/>
      <w:marBottom w:val="0"/>
      <w:divBdr>
        <w:top w:val="none" w:sz="0" w:space="0" w:color="auto"/>
        <w:left w:val="none" w:sz="0" w:space="0" w:color="auto"/>
        <w:bottom w:val="none" w:sz="0" w:space="0" w:color="auto"/>
        <w:right w:val="none" w:sz="0" w:space="0" w:color="auto"/>
      </w:divBdr>
    </w:div>
    <w:div w:id="1581480312">
      <w:bodyDiv w:val="1"/>
      <w:marLeft w:val="0"/>
      <w:marRight w:val="0"/>
      <w:marTop w:val="0"/>
      <w:marBottom w:val="0"/>
      <w:divBdr>
        <w:top w:val="none" w:sz="0" w:space="0" w:color="auto"/>
        <w:left w:val="none" w:sz="0" w:space="0" w:color="auto"/>
        <w:bottom w:val="none" w:sz="0" w:space="0" w:color="auto"/>
        <w:right w:val="none" w:sz="0" w:space="0" w:color="auto"/>
      </w:divBdr>
      <w:divsChild>
        <w:div w:id="1845510911">
          <w:marLeft w:val="0"/>
          <w:marRight w:val="0"/>
          <w:marTop w:val="0"/>
          <w:marBottom w:val="0"/>
          <w:divBdr>
            <w:top w:val="none" w:sz="0" w:space="0" w:color="auto"/>
            <w:left w:val="none" w:sz="0" w:space="0" w:color="auto"/>
            <w:bottom w:val="none" w:sz="0" w:space="0" w:color="auto"/>
            <w:right w:val="none" w:sz="0" w:space="0" w:color="auto"/>
          </w:divBdr>
          <w:divsChild>
            <w:div w:id="702709508">
              <w:marLeft w:val="0"/>
              <w:marRight w:val="0"/>
              <w:marTop w:val="0"/>
              <w:marBottom w:val="0"/>
              <w:divBdr>
                <w:top w:val="none" w:sz="0" w:space="0" w:color="auto"/>
                <w:left w:val="none" w:sz="0" w:space="0" w:color="auto"/>
                <w:bottom w:val="none" w:sz="0" w:space="0" w:color="auto"/>
                <w:right w:val="none" w:sz="0" w:space="0" w:color="auto"/>
              </w:divBdr>
              <w:divsChild>
                <w:div w:id="287860427">
                  <w:marLeft w:val="-225"/>
                  <w:marRight w:val="-225"/>
                  <w:marTop w:val="0"/>
                  <w:marBottom w:val="0"/>
                  <w:divBdr>
                    <w:top w:val="none" w:sz="0" w:space="0" w:color="auto"/>
                    <w:left w:val="none" w:sz="0" w:space="0" w:color="auto"/>
                    <w:bottom w:val="none" w:sz="0" w:space="0" w:color="auto"/>
                    <w:right w:val="none" w:sz="0" w:space="0" w:color="auto"/>
                  </w:divBdr>
                  <w:divsChild>
                    <w:div w:id="230773209">
                      <w:marLeft w:val="0"/>
                      <w:marRight w:val="0"/>
                      <w:marTop w:val="0"/>
                      <w:marBottom w:val="0"/>
                      <w:divBdr>
                        <w:top w:val="none" w:sz="0" w:space="0" w:color="auto"/>
                        <w:left w:val="none" w:sz="0" w:space="0" w:color="auto"/>
                        <w:bottom w:val="none" w:sz="0" w:space="0" w:color="auto"/>
                        <w:right w:val="none" w:sz="0" w:space="0" w:color="auto"/>
                      </w:divBdr>
                      <w:divsChild>
                        <w:div w:id="276717478">
                          <w:marLeft w:val="0"/>
                          <w:marRight w:val="0"/>
                          <w:marTop w:val="0"/>
                          <w:marBottom w:val="0"/>
                          <w:divBdr>
                            <w:top w:val="none" w:sz="0" w:space="0" w:color="auto"/>
                            <w:left w:val="none" w:sz="0" w:space="0" w:color="auto"/>
                            <w:bottom w:val="none" w:sz="0" w:space="0" w:color="auto"/>
                            <w:right w:val="none" w:sz="0" w:space="0" w:color="auto"/>
                          </w:divBdr>
                          <w:divsChild>
                            <w:div w:id="710765776">
                              <w:marLeft w:val="0"/>
                              <w:marRight w:val="0"/>
                              <w:marTop w:val="0"/>
                              <w:marBottom w:val="0"/>
                              <w:divBdr>
                                <w:top w:val="none" w:sz="0" w:space="0" w:color="auto"/>
                                <w:left w:val="none" w:sz="0" w:space="0" w:color="auto"/>
                                <w:bottom w:val="none" w:sz="0" w:space="0" w:color="auto"/>
                                <w:right w:val="none" w:sz="0" w:space="0" w:color="auto"/>
                              </w:divBdr>
                              <w:divsChild>
                                <w:div w:id="1675298397">
                                  <w:marLeft w:val="0"/>
                                  <w:marRight w:val="0"/>
                                  <w:marTop w:val="0"/>
                                  <w:marBottom w:val="0"/>
                                  <w:divBdr>
                                    <w:top w:val="none" w:sz="0" w:space="0" w:color="auto"/>
                                    <w:left w:val="none" w:sz="0" w:space="0" w:color="auto"/>
                                    <w:bottom w:val="none" w:sz="0" w:space="0" w:color="auto"/>
                                    <w:right w:val="none" w:sz="0" w:space="0" w:color="auto"/>
                                  </w:divBdr>
                                  <w:divsChild>
                                    <w:div w:id="719089175">
                                      <w:marLeft w:val="0"/>
                                      <w:marRight w:val="0"/>
                                      <w:marTop w:val="0"/>
                                      <w:marBottom w:val="0"/>
                                      <w:divBdr>
                                        <w:top w:val="none" w:sz="0" w:space="0" w:color="auto"/>
                                        <w:left w:val="none" w:sz="0" w:space="0" w:color="auto"/>
                                        <w:bottom w:val="none" w:sz="0" w:space="0" w:color="auto"/>
                                        <w:right w:val="none" w:sz="0" w:space="0" w:color="auto"/>
                                      </w:divBdr>
                                      <w:divsChild>
                                        <w:div w:id="853762466">
                                          <w:marLeft w:val="0"/>
                                          <w:marRight w:val="0"/>
                                          <w:marTop w:val="0"/>
                                          <w:marBottom w:val="0"/>
                                          <w:divBdr>
                                            <w:top w:val="none" w:sz="0" w:space="0" w:color="auto"/>
                                            <w:left w:val="none" w:sz="0" w:space="0" w:color="auto"/>
                                            <w:bottom w:val="none" w:sz="0" w:space="0" w:color="auto"/>
                                            <w:right w:val="none" w:sz="0" w:space="0" w:color="auto"/>
                                          </w:divBdr>
                                        </w:div>
                                      </w:divsChild>
                                    </w:div>
                                    <w:div w:id="140391660">
                                      <w:marLeft w:val="0"/>
                                      <w:marRight w:val="0"/>
                                      <w:marTop w:val="0"/>
                                      <w:marBottom w:val="0"/>
                                      <w:divBdr>
                                        <w:top w:val="none" w:sz="0" w:space="0" w:color="auto"/>
                                        <w:left w:val="none" w:sz="0" w:space="0" w:color="auto"/>
                                        <w:bottom w:val="none" w:sz="0" w:space="0" w:color="auto"/>
                                        <w:right w:val="none" w:sz="0" w:space="0" w:color="auto"/>
                                      </w:divBdr>
                                      <w:divsChild>
                                        <w:div w:id="19300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463910">
                          <w:marLeft w:val="0"/>
                          <w:marRight w:val="0"/>
                          <w:marTop w:val="0"/>
                          <w:marBottom w:val="0"/>
                          <w:divBdr>
                            <w:top w:val="none" w:sz="0" w:space="0" w:color="auto"/>
                            <w:left w:val="none" w:sz="0" w:space="0" w:color="auto"/>
                            <w:bottom w:val="none" w:sz="0" w:space="0" w:color="auto"/>
                            <w:right w:val="none" w:sz="0" w:space="0" w:color="auto"/>
                          </w:divBdr>
                          <w:divsChild>
                            <w:div w:id="179978090">
                              <w:marLeft w:val="0"/>
                              <w:marRight w:val="0"/>
                              <w:marTop w:val="0"/>
                              <w:marBottom w:val="0"/>
                              <w:divBdr>
                                <w:top w:val="none" w:sz="0" w:space="0" w:color="auto"/>
                                <w:left w:val="none" w:sz="0" w:space="0" w:color="auto"/>
                                <w:bottom w:val="none" w:sz="0" w:space="0" w:color="auto"/>
                                <w:right w:val="none" w:sz="0" w:space="0" w:color="auto"/>
                              </w:divBdr>
                              <w:divsChild>
                                <w:div w:id="1351949037">
                                  <w:marLeft w:val="0"/>
                                  <w:marRight w:val="0"/>
                                  <w:marTop w:val="0"/>
                                  <w:marBottom w:val="0"/>
                                  <w:divBdr>
                                    <w:top w:val="none" w:sz="0" w:space="0" w:color="auto"/>
                                    <w:left w:val="none" w:sz="0" w:space="0" w:color="auto"/>
                                    <w:bottom w:val="none" w:sz="0" w:space="0" w:color="auto"/>
                                    <w:right w:val="none" w:sz="0" w:space="0" w:color="auto"/>
                                  </w:divBdr>
                                  <w:divsChild>
                                    <w:div w:id="1529829403">
                                      <w:marLeft w:val="0"/>
                                      <w:marRight w:val="0"/>
                                      <w:marTop w:val="0"/>
                                      <w:marBottom w:val="0"/>
                                      <w:divBdr>
                                        <w:top w:val="none" w:sz="0" w:space="0" w:color="auto"/>
                                        <w:left w:val="none" w:sz="0" w:space="0" w:color="auto"/>
                                        <w:bottom w:val="none" w:sz="0" w:space="0" w:color="auto"/>
                                        <w:right w:val="none" w:sz="0" w:space="0" w:color="auto"/>
                                      </w:divBdr>
                                      <w:divsChild>
                                        <w:div w:id="249237014">
                                          <w:marLeft w:val="0"/>
                                          <w:marRight w:val="0"/>
                                          <w:marTop w:val="0"/>
                                          <w:marBottom w:val="0"/>
                                          <w:divBdr>
                                            <w:top w:val="none" w:sz="0" w:space="0" w:color="auto"/>
                                            <w:left w:val="none" w:sz="0" w:space="0" w:color="auto"/>
                                            <w:bottom w:val="none" w:sz="0" w:space="0" w:color="auto"/>
                                            <w:right w:val="none" w:sz="0" w:space="0" w:color="auto"/>
                                          </w:divBdr>
                                        </w:div>
                                      </w:divsChild>
                                    </w:div>
                                    <w:div w:id="1645044211">
                                      <w:marLeft w:val="0"/>
                                      <w:marRight w:val="0"/>
                                      <w:marTop w:val="0"/>
                                      <w:marBottom w:val="0"/>
                                      <w:divBdr>
                                        <w:top w:val="none" w:sz="0" w:space="0" w:color="auto"/>
                                        <w:left w:val="none" w:sz="0" w:space="0" w:color="auto"/>
                                        <w:bottom w:val="none" w:sz="0" w:space="0" w:color="auto"/>
                                        <w:right w:val="none" w:sz="0" w:space="0" w:color="auto"/>
                                      </w:divBdr>
                                      <w:divsChild>
                                        <w:div w:id="73744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930302">
                          <w:marLeft w:val="0"/>
                          <w:marRight w:val="0"/>
                          <w:marTop w:val="0"/>
                          <w:marBottom w:val="0"/>
                          <w:divBdr>
                            <w:top w:val="none" w:sz="0" w:space="0" w:color="auto"/>
                            <w:left w:val="none" w:sz="0" w:space="0" w:color="auto"/>
                            <w:bottom w:val="none" w:sz="0" w:space="0" w:color="auto"/>
                            <w:right w:val="none" w:sz="0" w:space="0" w:color="auto"/>
                          </w:divBdr>
                          <w:divsChild>
                            <w:div w:id="1237325660">
                              <w:marLeft w:val="0"/>
                              <w:marRight w:val="0"/>
                              <w:marTop w:val="0"/>
                              <w:marBottom w:val="0"/>
                              <w:divBdr>
                                <w:top w:val="none" w:sz="0" w:space="0" w:color="auto"/>
                                <w:left w:val="none" w:sz="0" w:space="0" w:color="auto"/>
                                <w:bottom w:val="none" w:sz="0" w:space="0" w:color="auto"/>
                                <w:right w:val="none" w:sz="0" w:space="0" w:color="auto"/>
                              </w:divBdr>
                              <w:divsChild>
                                <w:div w:id="897277467">
                                  <w:marLeft w:val="0"/>
                                  <w:marRight w:val="0"/>
                                  <w:marTop w:val="0"/>
                                  <w:marBottom w:val="0"/>
                                  <w:divBdr>
                                    <w:top w:val="none" w:sz="0" w:space="0" w:color="auto"/>
                                    <w:left w:val="none" w:sz="0" w:space="0" w:color="auto"/>
                                    <w:bottom w:val="none" w:sz="0" w:space="0" w:color="auto"/>
                                    <w:right w:val="none" w:sz="0" w:space="0" w:color="auto"/>
                                  </w:divBdr>
                                  <w:divsChild>
                                    <w:div w:id="890578761">
                                      <w:marLeft w:val="0"/>
                                      <w:marRight w:val="0"/>
                                      <w:marTop w:val="0"/>
                                      <w:marBottom w:val="0"/>
                                      <w:divBdr>
                                        <w:top w:val="none" w:sz="0" w:space="0" w:color="auto"/>
                                        <w:left w:val="none" w:sz="0" w:space="0" w:color="auto"/>
                                        <w:bottom w:val="none" w:sz="0" w:space="0" w:color="auto"/>
                                        <w:right w:val="none" w:sz="0" w:space="0" w:color="auto"/>
                                      </w:divBdr>
                                      <w:divsChild>
                                        <w:div w:id="205707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7734141">
      <w:bodyDiv w:val="1"/>
      <w:marLeft w:val="0"/>
      <w:marRight w:val="0"/>
      <w:marTop w:val="0"/>
      <w:marBottom w:val="0"/>
      <w:divBdr>
        <w:top w:val="none" w:sz="0" w:space="0" w:color="auto"/>
        <w:left w:val="none" w:sz="0" w:space="0" w:color="auto"/>
        <w:bottom w:val="none" w:sz="0" w:space="0" w:color="auto"/>
        <w:right w:val="none" w:sz="0" w:space="0" w:color="auto"/>
      </w:divBdr>
      <w:divsChild>
        <w:div w:id="1805535313">
          <w:marLeft w:val="0"/>
          <w:marRight w:val="0"/>
          <w:marTop w:val="0"/>
          <w:marBottom w:val="0"/>
          <w:divBdr>
            <w:top w:val="none" w:sz="0" w:space="0" w:color="auto"/>
            <w:left w:val="none" w:sz="0" w:space="0" w:color="auto"/>
            <w:bottom w:val="none" w:sz="0" w:space="0" w:color="auto"/>
            <w:right w:val="none" w:sz="0" w:space="0" w:color="auto"/>
          </w:divBdr>
          <w:divsChild>
            <w:div w:id="2130469177">
              <w:marLeft w:val="0"/>
              <w:marRight w:val="0"/>
              <w:marTop w:val="0"/>
              <w:marBottom w:val="0"/>
              <w:divBdr>
                <w:top w:val="none" w:sz="0" w:space="0" w:color="auto"/>
                <w:left w:val="none" w:sz="0" w:space="0" w:color="auto"/>
                <w:bottom w:val="none" w:sz="0" w:space="0" w:color="auto"/>
                <w:right w:val="none" w:sz="0" w:space="0" w:color="auto"/>
              </w:divBdr>
              <w:divsChild>
                <w:div w:id="306905778">
                  <w:marLeft w:val="-225"/>
                  <w:marRight w:val="-225"/>
                  <w:marTop w:val="0"/>
                  <w:marBottom w:val="0"/>
                  <w:divBdr>
                    <w:top w:val="none" w:sz="0" w:space="0" w:color="auto"/>
                    <w:left w:val="none" w:sz="0" w:space="0" w:color="auto"/>
                    <w:bottom w:val="none" w:sz="0" w:space="0" w:color="auto"/>
                    <w:right w:val="none" w:sz="0" w:space="0" w:color="auto"/>
                  </w:divBdr>
                  <w:divsChild>
                    <w:div w:id="556938217">
                      <w:marLeft w:val="0"/>
                      <w:marRight w:val="0"/>
                      <w:marTop w:val="0"/>
                      <w:marBottom w:val="0"/>
                      <w:divBdr>
                        <w:top w:val="none" w:sz="0" w:space="0" w:color="auto"/>
                        <w:left w:val="none" w:sz="0" w:space="0" w:color="auto"/>
                        <w:bottom w:val="none" w:sz="0" w:space="0" w:color="auto"/>
                        <w:right w:val="none" w:sz="0" w:space="0" w:color="auto"/>
                      </w:divBdr>
                      <w:divsChild>
                        <w:div w:id="733624855">
                          <w:marLeft w:val="0"/>
                          <w:marRight w:val="0"/>
                          <w:marTop w:val="0"/>
                          <w:marBottom w:val="0"/>
                          <w:divBdr>
                            <w:top w:val="none" w:sz="0" w:space="0" w:color="auto"/>
                            <w:left w:val="none" w:sz="0" w:space="0" w:color="auto"/>
                            <w:bottom w:val="none" w:sz="0" w:space="0" w:color="auto"/>
                            <w:right w:val="none" w:sz="0" w:space="0" w:color="auto"/>
                          </w:divBdr>
                          <w:divsChild>
                            <w:div w:id="1949893260">
                              <w:marLeft w:val="0"/>
                              <w:marRight w:val="0"/>
                              <w:marTop w:val="0"/>
                              <w:marBottom w:val="0"/>
                              <w:divBdr>
                                <w:top w:val="none" w:sz="0" w:space="0" w:color="auto"/>
                                <w:left w:val="none" w:sz="0" w:space="0" w:color="auto"/>
                                <w:bottom w:val="none" w:sz="0" w:space="0" w:color="auto"/>
                                <w:right w:val="none" w:sz="0" w:space="0" w:color="auto"/>
                              </w:divBdr>
                              <w:divsChild>
                                <w:div w:id="1863083992">
                                  <w:marLeft w:val="0"/>
                                  <w:marRight w:val="0"/>
                                  <w:marTop w:val="0"/>
                                  <w:marBottom w:val="0"/>
                                  <w:divBdr>
                                    <w:top w:val="none" w:sz="0" w:space="0" w:color="auto"/>
                                    <w:left w:val="none" w:sz="0" w:space="0" w:color="auto"/>
                                    <w:bottom w:val="none" w:sz="0" w:space="0" w:color="auto"/>
                                    <w:right w:val="none" w:sz="0" w:space="0" w:color="auto"/>
                                  </w:divBdr>
                                  <w:divsChild>
                                    <w:div w:id="1555771672">
                                      <w:marLeft w:val="0"/>
                                      <w:marRight w:val="0"/>
                                      <w:marTop w:val="0"/>
                                      <w:marBottom w:val="0"/>
                                      <w:divBdr>
                                        <w:top w:val="none" w:sz="0" w:space="0" w:color="auto"/>
                                        <w:left w:val="none" w:sz="0" w:space="0" w:color="auto"/>
                                        <w:bottom w:val="none" w:sz="0" w:space="0" w:color="auto"/>
                                        <w:right w:val="none" w:sz="0" w:space="0" w:color="auto"/>
                                      </w:divBdr>
                                      <w:divsChild>
                                        <w:div w:id="132894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7462733">
      <w:bodyDiv w:val="1"/>
      <w:marLeft w:val="0"/>
      <w:marRight w:val="0"/>
      <w:marTop w:val="0"/>
      <w:marBottom w:val="0"/>
      <w:divBdr>
        <w:top w:val="none" w:sz="0" w:space="0" w:color="auto"/>
        <w:left w:val="none" w:sz="0" w:space="0" w:color="auto"/>
        <w:bottom w:val="none" w:sz="0" w:space="0" w:color="auto"/>
        <w:right w:val="none" w:sz="0" w:space="0" w:color="auto"/>
      </w:divBdr>
    </w:div>
    <w:div w:id="1701543452">
      <w:bodyDiv w:val="1"/>
      <w:marLeft w:val="0"/>
      <w:marRight w:val="0"/>
      <w:marTop w:val="0"/>
      <w:marBottom w:val="0"/>
      <w:divBdr>
        <w:top w:val="none" w:sz="0" w:space="0" w:color="auto"/>
        <w:left w:val="none" w:sz="0" w:space="0" w:color="auto"/>
        <w:bottom w:val="none" w:sz="0" w:space="0" w:color="auto"/>
        <w:right w:val="none" w:sz="0" w:space="0" w:color="auto"/>
      </w:divBdr>
    </w:div>
    <w:div w:id="1844012295">
      <w:bodyDiv w:val="1"/>
      <w:marLeft w:val="0"/>
      <w:marRight w:val="0"/>
      <w:marTop w:val="0"/>
      <w:marBottom w:val="0"/>
      <w:divBdr>
        <w:top w:val="none" w:sz="0" w:space="0" w:color="auto"/>
        <w:left w:val="none" w:sz="0" w:space="0" w:color="auto"/>
        <w:bottom w:val="none" w:sz="0" w:space="0" w:color="auto"/>
        <w:right w:val="none" w:sz="0" w:space="0" w:color="auto"/>
      </w:divBdr>
    </w:div>
    <w:div w:id="1913814831">
      <w:bodyDiv w:val="1"/>
      <w:marLeft w:val="0"/>
      <w:marRight w:val="0"/>
      <w:marTop w:val="0"/>
      <w:marBottom w:val="0"/>
      <w:divBdr>
        <w:top w:val="none" w:sz="0" w:space="0" w:color="auto"/>
        <w:left w:val="none" w:sz="0" w:space="0" w:color="auto"/>
        <w:bottom w:val="none" w:sz="0" w:space="0" w:color="auto"/>
        <w:right w:val="none" w:sz="0" w:space="0" w:color="auto"/>
      </w:divBdr>
    </w:div>
    <w:div w:id="1932201899">
      <w:bodyDiv w:val="1"/>
      <w:marLeft w:val="0"/>
      <w:marRight w:val="0"/>
      <w:marTop w:val="0"/>
      <w:marBottom w:val="0"/>
      <w:divBdr>
        <w:top w:val="none" w:sz="0" w:space="0" w:color="auto"/>
        <w:left w:val="none" w:sz="0" w:space="0" w:color="auto"/>
        <w:bottom w:val="none" w:sz="0" w:space="0" w:color="auto"/>
        <w:right w:val="none" w:sz="0" w:space="0" w:color="auto"/>
      </w:divBdr>
    </w:div>
    <w:div w:id="1945770000">
      <w:bodyDiv w:val="1"/>
      <w:marLeft w:val="0"/>
      <w:marRight w:val="0"/>
      <w:marTop w:val="0"/>
      <w:marBottom w:val="0"/>
      <w:divBdr>
        <w:top w:val="none" w:sz="0" w:space="0" w:color="auto"/>
        <w:left w:val="none" w:sz="0" w:space="0" w:color="auto"/>
        <w:bottom w:val="none" w:sz="0" w:space="0" w:color="auto"/>
        <w:right w:val="none" w:sz="0" w:space="0" w:color="auto"/>
      </w:divBdr>
    </w:div>
    <w:div w:id="1962224627">
      <w:bodyDiv w:val="1"/>
      <w:marLeft w:val="0"/>
      <w:marRight w:val="0"/>
      <w:marTop w:val="0"/>
      <w:marBottom w:val="0"/>
      <w:divBdr>
        <w:top w:val="none" w:sz="0" w:space="0" w:color="auto"/>
        <w:left w:val="none" w:sz="0" w:space="0" w:color="auto"/>
        <w:bottom w:val="none" w:sz="0" w:space="0" w:color="auto"/>
        <w:right w:val="none" w:sz="0" w:space="0" w:color="auto"/>
      </w:divBdr>
    </w:div>
    <w:div w:id="2028866789">
      <w:bodyDiv w:val="1"/>
      <w:marLeft w:val="0"/>
      <w:marRight w:val="0"/>
      <w:marTop w:val="0"/>
      <w:marBottom w:val="0"/>
      <w:divBdr>
        <w:top w:val="none" w:sz="0" w:space="0" w:color="auto"/>
        <w:left w:val="none" w:sz="0" w:space="0" w:color="auto"/>
        <w:bottom w:val="none" w:sz="0" w:space="0" w:color="auto"/>
        <w:right w:val="none" w:sz="0" w:space="0" w:color="auto"/>
      </w:divBdr>
      <w:divsChild>
        <w:div w:id="1715499827">
          <w:marLeft w:val="0"/>
          <w:marRight w:val="0"/>
          <w:marTop w:val="0"/>
          <w:marBottom w:val="0"/>
          <w:divBdr>
            <w:top w:val="none" w:sz="0" w:space="0" w:color="auto"/>
            <w:left w:val="none" w:sz="0" w:space="0" w:color="auto"/>
            <w:bottom w:val="none" w:sz="0" w:space="0" w:color="auto"/>
            <w:right w:val="none" w:sz="0" w:space="0" w:color="auto"/>
          </w:divBdr>
        </w:div>
      </w:divsChild>
    </w:div>
    <w:div w:id="2058972455">
      <w:bodyDiv w:val="1"/>
      <w:marLeft w:val="0"/>
      <w:marRight w:val="0"/>
      <w:marTop w:val="0"/>
      <w:marBottom w:val="0"/>
      <w:divBdr>
        <w:top w:val="none" w:sz="0" w:space="0" w:color="auto"/>
        <w:left w:val="none" w:sz="0" w:space="0" w:color="auto"/>
        <w:bottom w:val="none" w:sz="0" w:space="0" w:color="auto"/>
        <w:right w:val="none" w:sz="0" w:space="0" w:color="auto"/>
      </w:divBdr>
    </w:div>
    <w:div w:id="2074547038">
      <w:bodyDiv w:val="1"/>
      <w:marLeft w:val="0"/>
      <w:marRight w:val="0"/>
      <w:marTop w:val="0"/>
      <w:marBottom w:val="0"/>
      <w:divBdr>
        <w:top w:val="none" w:sz="0" w:space="0" w:color="auto"/>
        <w:left w:val="none" w:sz="0" w:space="0" w:color="auto"/>
        <w:bottom w:val="none" w:sz="0" w:space="0" w:color="auto"/>
        <w:right w:val="none" w:sz="0" w:space="0" w:color="auto"/>
      </w:divBdr>
    </w:div>
    <w:div w:id="2101950564">
      <w:bodyDiv w:val="1"/>
      <w:marLeft w:val="0"/>
      <w:marRight w:val="0"/>
      <w:marTop w:val="0"/>
      <w:marBottom w:val="0"/>
      <w:divBdr>
        <w:top w:val="none" w:sz="0" w:space="0" w:color="auto"/>
        <w:left w:val="none" w:sz="0" w:space="0" w:color="auto"/>
        <w:bottom w:val="none" w:sz="0" w:space="0" w:color="auto"/>
        <w:right w:val="none" w:sz="0" w:space="0" w:color="auto"/>
      </w:divBdr>
    </w:div>
    <w:div w:id="213806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hop.vds.d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ds.de"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vds.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9215A01B65CA048902CFED5B3683D5E" ma:contentTypeVersion="10" ma:contentTypeDescription="Ein neues Dokument erstellen." ma:contentTypeScope="" ma:versionID="638a4b217a153e9a92930a74ecff4f8b">
  <xsd:schema xmlns:xsd="http://www.w3.org/2001/XMLSchema" xmlns:xs="http://www.w3.org/2001/XMLSchema" xmlns:p="http://schemas.microsoft.com/office/2006/metadata/properties" xmlns:ns3="499e3b55-d9f9-4113-bed8-f3f772ccc84e" targetNamespace="http://schemas.microsoft.com/office/2006/metadata/properties" ma:root="true" ma:fieldsID="3de7c8b4815196af2d9d7be2969e2017" ns3:_="">
    <xsd:import namespace="499e3b55-d9f9-4113-bed8-f3f772ccc84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9e3b55-d9f9-4113-bed8-f3f772ccc8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2E993-B2F4-44AC-8678-5EB2FC5BFE65}">
  <ds:schemaRefs>
    <ds:schemaRef ds:uri="http://schemas.microsoft.com/sharepoint/v3/contenttype/forms"/>
  </ds:schemaRefs>
</ds:datastoreItem>
</file>

<file path=customXml/itemProps2.xml><?xml version="1.0" encoding="utf-8"?>
<ds:datastoreItem xmlns:ds="http://schemas.openxmlformats.org/officeDocument/2006/customXml" ds:itemID="{A9233AAC-233E-4C1B-8548-663D7D5A0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9e3b55-d9f9-4113-bed8-f3f772ccc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014776-B4A0-4C6A-9222-52203E567BC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619DFEB-6AFD-430F-AE96-2258352A2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3476</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VdS Schadenverhütung GmbH</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Welter, Svenja</dc:creator>
  <cp:lastModifiedBy>Leder,Jan</cp:lastModifiedBy>
  <cp:revision>6</cp:revision>
  <cp:lastPrinted>2026-06-26T14:04:00Z</cp:lastPrinted>
  <dcterms:created xsi:type="dcterms:W3CDTF">2026-07-03T11:17:00Z</dcterms:created>
  <dcterms:modified xsi:type="dcterms:W3CDTF">2026-07-14T09:11:00Z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0x01010099215A01B65CA048902CFED5B3683D5E</vt:lpwstr>
  </property>
</Properties>
</file>